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玉林市科学研究与技术开发计划项目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仿宋_GB2312" w:eastAsia="仿宋_GB2312"/>
          <w:strike/>
          <w:dstrike w:val="0"/>
          <w:color w:val="000000"/>
          <w:sz w:val="32"/>
          <w:szCs w:val="32"/>
          <w:highlight w:val="none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可行性报告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黑体" w:hAnsi="黑体" w:eastAsia="黑体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</w:t>
      </w:r>
      <w:r>
        <w:rPr>
          <w:rFonts w:ascii="黑体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  <w:sz w:val="32"/>
          <w:szCs w:val="32"/>
        </w:rPr>
        <w:t>项目申请理由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" w:firstLineChars="15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（项目的意义和必要性、紧迫性及市场需求）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二、项目总体目标、主要内容和考核指标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（项目实施后达到的目标、项目研究的规模和地点）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4" w:leftChars="6"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（二）研究解决的问题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4" w:leftChars="6" w:firstLine="640" w:firstLineChars="200"/>
        <w:textAlignment w:val="auto"/>
        <w:rPr>
          <w:rFonts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（所要解决的技术问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题、解决该问题的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技术路线、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技术方案的要点）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highlight w:val="none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highlight w:val="none"/>
          <w:lang w:val="en" w:eastAsia="zh-CN"/>
        </w:rPr>
        <w:t>（三）本项目主要解决的技术关键及创新点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highlight w:val="none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highlight w:val="none"/>
          <w:lang w:val="en" w:eastAsia="zh-CN"/>
        </w:rPr>
        <w:t>（四）项目的考核指标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(包括经济指标、技术指标和人才队伍建设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指标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，可根据项目实际情况选择填写考核指标内容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三、项目工作基础与条件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（一）承担单位和合作单位基本情况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（二）项目组主要人员情况简介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（三）介绍以往科技攻关、科技成果转化与推广、科技合作与交流的情况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（四）项目技术成熟程度、已有的前期工作基础和欠缺条件及解决措施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四、实施期限与项目经费测算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（一）实施期限：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年～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120" w:leftChars="50" w:firstLine="480" w:firstLineChars="15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（二）项目经费：</w:t>
      </w:r>
      <w:r>
        <w:rPr>
          <w:rFonts w:hint="eastAsia" w:ascii="仿宋_GB2312" w:eastAsia="仿宋_GB2312"/>
          <w:sz w:val="32"/>
          <w:szCs w:val="32"/>
        </w:rPr>
        <w:t>总投资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万元，其中申请财政支持科研经费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X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五、项目的组织实施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（应包括项目的计划进度及节能、环保、安全等措施）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六、预期项目研究成果、项目经济、社会、环境效益分析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（一）研究成果形式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（论文、专利、样机、新技术、新产品或其它）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（二）经济效益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（形成生产能力、成本、市场销售额、利税、创汇、节汇等）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Calibri" w:eastAsia="楷体_GB2312" w:cs="Times New Roman"/>
          <w:b w:val="0"/>
          <w:bCs/>
          <w:color w:val="auto"/>
          <w:sz w:val="32"/>
          <w:szCs w:val="32"/>
          <w:lang w:val="en" w:eastAsia="zh-CN"/>
        </w:rPr>
        <w:t>（三）社会、环境效益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七、项目风险分析与对策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27" w:firstLineChars="196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（包括技术风险、市场风险）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</w:pPr>
      <w:r>
        <w:rPr>
          <w:rFonts w:hint="eastAsia" w:ascii="黑体" w:hAnsi="黑体" w:eastAsia="黑体"/>
          <w:color w:val="000000"/>
          <w:sz w:val="32"/>
          <w:szCs w:val="32"/>
        </w:rPr>
        <w:t>八、其他需要说明的事项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729C5"/>
    <w:rsid w:val="3C9C5ED7"/>
    <w:rsid w:val="5E1939E0"/>
    <w:rsid w:val="6ED729C5"/>
    <w:rsid w:val="77733FEE"/>
    <w:rsid w:val="7F6DB891"/>
    <w:rsid w:val="7FFA8FD8"/>
    <w:rsid w:val="7FFFDD0F"/>
    <w:rsid w:val="AAFF2F21"/>
    <w:rsid w:val="AFFEA61C"/>
    <w:rsid w:val="CAED131B"/>
    <w:rsid w:val="D4FB9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525</Words>
  <Characters>528</Characters>
  <Lines>0</Lines>
  <Paragraphs>0</Paragraphs>
  <TotalTime>5</TotalTime>
  <ScaleCrop>false</ScaleCrop>
  <LinksUpToDate>false</LinksUpToDate>
  <CharactersWithSpaces>528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2023-06-01T17:33:00Z</dcterms:created>
  <dc:creator>Administrator</dc:creator>
  <cp:lastModifiedBy>gxxc</cp:lastModifiedBy>
  <dcterms:modified xsi:type="dcterms:W3CDTF">2026-03-10T08:53:41Z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KSOTemplateDocerSaveRecord">
    <vt:lpwstr>eyJoZGlkIjoiYzhkNDJjZDU1MTZjYzkzZmJiMzNlZTQxNjA2NzBmNmMiLCJ1c2VySWQiOiIxMzc1NTE5ODQ2In0=</vt:lpwstr>
  </property>
  <property fmtid="{D5CDD505-2E9C-101B-9397-08002B2CF9AE}" pid="4" name="ICV">
    <vt:lpwstr>14C88C2470AC46128797A0335E5B1228_13</vt:lpwstr>
  </property>
</Properties>
</file>