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49F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</w:pPr>
      <w:bookmarkStart w:id="31" w:name="_GoBack"/>
      <w:bookmarkEnd w:id="31"/>
      <w:r>
        <w:rPr>
          <w:rFonts w:hint="default" w:ascii="Times New Roman" w:hAnsi="Times New Roman" w:eastAsia="黑体" w:cs="Times New Roman"/>
          <w:sz w:val="32"/>
          <w:szCs w:val="32"/>
          <w:lang w:eastAsia="zh-CN"/>
        </w:rPr>
        <w:t>附件</w:t>
      </w:r>
      <w:r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  <w:t>1</w:t>
      </w:r>
    </w:p>
    <w:p w14:paraId="31AEDC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黑体" w:hAnsi="黑体" w:eastAsia="黑体"/>
          <w:sz w:val="32"/>
          <w:szCs w:val="32"/>
        </w:rPr>
      </w:pPr>
    </w:p>
    <w:p w14:paraId="0BD080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黑体" w:hAnsi="黑体" w:eastAsia="黑体"/>
          <w:sz w:val="32"/>
          <w:szCs w:val="32"/>
        </w:rPr>
      </w:pPr>
    </w:p>
    <w:p w14:paraId="169E2E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黑体" w:hAnsi="黑体" w:eastAsia="黑体"/>
          <w:sz w:val="32"/>
          <w:szCs w:val="32"/>
        </w:rPr>
      </w:pPr>
    </w:p>
    <w:p w14:paraId="757AA4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黑体" w:hAnsi="黑体" w:eastAsia="黑体"/>
          <w:sz w:val="32"/>
          <w:szCs w:val="32"/>
        </w:rPr>
      </w:pPr>
    </w:p>
    <w:p w14:paraId="66D875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Times New Roman" w:hAnsi="Times New Roman"/>
          <w:sz w:val="32"/>
          <w:szCs w:val="32"/>
        </w:rPr>
      </w:pPr>
    </w:p>
    <w:p w14:paraId="270411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800" w:lineRule="exact"/>
        <w:ind w:firstLine="0" w:firstLineChars="0"/>
        <w:jc w:val="center"/>
        <w:textAlignment w:val="auto"/>
        <w:rPr>
          <w:rFonts w:hint="eastAsia" w:ascii="Times New Roman" w:hAnsi="Times New Roman" w:eastAsia="方正小标宋简体"/>
          <w:sz w:val="48"/>
          <w:szCs w:val="48"/>
        </w:rPr>
      </w:pPr>
      <w:r>
        <w:rPr>
          <w:rFonts w:ascii="Times New Roman" w:hAnsi="Times New Roman" w:eastAsia="方正小标宋简体"/>
          <w:sz w:val="48"/>
          <w:szCs w:val="48"/>
        </w:rPr>
        <w:t>广西数字政务一体化平台</w:t>
      </w:r>
      <w:r>
        <w:rPr>
          <w:rFonts w:hint="eastAsia" w:ascii="Times New Roman" w:hAnsi="Times New Roman" w:eastAsia="方正小标宋简体"/>
          <w:sz w:val="48"/>
          <w:szCs w:val="48"/>
        </w:rPr>
        <w:t>广西科技</w:t>
      </w:r>
    </w:p>
    <w:p w14:paraId="15C487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800" w:lineRule="exact"/>
        <w:ind w:firstLine="0" w:firstLineChars="0"/>
        <w:jc w:val="center"/>
        <w:textAlignment w:val="auto"/>
        <w:rPr>
          <w:rFonts w:ascii="Times New Roman" w:hAnsi="Times New Roman" w:eastAsia="方正小标宋简体"/>
          <w:sz w:val="48"/>
          <w:szCs w:val="48"/>
        </w:rPr>
      </w:pPr>
      <w:r>
        <w:rPr>
          <w:rFonts w:hint="eastAsia" w:ascii="Times New Roman" w:hAnsi="Times New Roman" w:eastAsia="方正小标宋简体"/>
          <w:sz w:val="48"/>
          <w:szCs w:val="48"/>
        </w:rPr>
        <w:t>成果转化“一件事”</w:t>
      </w:r>
      <w:r>
        <w:rPr>
          <w:rFonts w:ascii="Times New Roman" w:hAnsi="Times New Roman" w:eastAsia="方正小标宋简体"/>
          <w:sz w:val="48"/>
          <w:szCs w:val="48"/>
        </w:rPr>
        <w:t>操作指引</w:t>
      </w:r>
    </w:p>
    <w:p w14:paraId="40148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ascii="Times New Roman" w:hAnsi="Times New Roman" w:eastAsia="方正小标宋简体"/>
          <w:sz w:val="44"/>
          <w:szCs w:val="44"/>
        </w:rPr>
      </w:pPr>
    </w:p>
    <w:p w14:paraId="6CE97F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880"/>
        <w:jc w:val="center"/>
        <w:textAlignment w:val="auto"/>
        <w:rPr>
          <w:rFonts w:ascii="Times New Roman" w:hAnsi="Times New Roman" w:eastAsia="方正小标宋简体"/>
          <w:sz w:val="44"/>
          <w:szCs w:val="44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2098" w:right="1531" w:bottom="1440" w:left="1531" w:header="851" w:footer="1417" w:gutter="0"/>
          <w:paperSrc/>
          <w:pgNumType w:fmt="decimal"/>
          <w:cols w:space="720" w:num="1"/>
          <w:rtlGutter w:val="0"/>
          <w:docGrid w:type="lines" w:linePitch="380" w:charSpace="0"/>
        </w:sectPr>
      </w:pPr>
    </w:p>
    <w:p w14:paraId="635004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Times New Roman" w:hAnsi="Times New Roman" w:eastAsia="方正小标宋简体"/>
          <w:sz w:val="44"/>
          <w:szCs w:val="44"/>
        </w:rPr>
      </w:pPr>
    </w:p>
    <w:p w14:paraId="5990F3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ascii="Times New Roman" w:hAnsi="Times New Roman" w:eastAsia="方正小标宋简体"/>
          <w:sz w:val="44"/>
          <w:szCs w:val="44"/>
        </w:rPr>
      </w:pPr>
      <w:r>
        <w:rPr>
          <w:rFonts w:hint="eastAsia" w:ascii="Times New Roman" w:hAnsi="Times New Roman" w:eastAsia="方正小标宋简体"/>
          <w:sz w:val="44"/>
          <w:szCs w:val="44"/>
        </w:rPr>
        <w:t>目</w:t>
      </w:r>
      <w:r>
        <w:rPr>
          <w:rFonts w:hint="eastAsia" w:ascii="Times New Roman" w:hAnsi="Times New Roman" w:eastAsia="方正小标宋简体"/>
          <w:sz w:val="44"/>
          <w:szCs w:val="44"/>
          <w:lang w:val="en-US" w:eastAsia="zh-CN"/>
        </w:rPr>
        <w:t xml:space="preserve">  </w:t>
      </w:r>
      <w:r>
        <w:rPr>
          <w:rFonts w:hint="eastAsia" w:ascii="Times New Roman" w:hAnsi="Times New Roman" w:eastAsia="方正小标宋简体"/>
          <w:sz w:val="44"/>
          <w:szCs w:val="44"/>
        </w:rPr>
        <w:t>录</w:t>
      </w:r>
    </w:p>
    <w:p w14:paraId="259168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</w:p>
    <w:p w14:paraId="1FF4FA69">
      <w:pPr>
        <w:pStyle w:val="9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TOC \o "1-3" \h \u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_Toc2119403242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ascii="Times New Roman" w:hAnsi="Times New Roman"/>
          <w:szCs w:val="28"/>
        </w:rPr>
        <w:t>一、注册与登录</w:t>
      </w:r>
      <w:r>
        <w:tab/>
      </w:r>
      <w:r>
        <w:fldChar w:fldCharType="begin"/>
      </w:r>
      <w:r>
        <w:instrText xml:space="preserve"> PAGEREF _Toc2119403242 </w:instrText>
      </w:r>
      <w:r>
        <w:fldChar w:fldCharType="separate"/>
      </w:r>
      <w:r>
        <w:t>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4AE278D3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_Toc1639648062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ascii="Times New Roman" w:hAnsi="Times New Roman"/>
          <w:szCs w:val="28"/>
        </w:rPr>
        <w:t>（一）登录网址</w:t>
      </w:r>
      <w:r>
        <w:tab/>
      </w:r>
      <w:r>
        <w:fldChar w:fldCharType="begin"/>
      </w:r>
      <w:r>
        <w:instrText xml:space="preserve"> PAGEREF _Toc1639648062 </w:instrText>
      </w:r>
      <w:r>
        <w:fldChar w:fldCharType="separate"/>
      </w:r>
      <w:r>
        <w:t>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087AFD0F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_Toc1377481653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ascii="Times New Roman" w:hAnsi="Times New Roman"/>
          <w:szCs w:val="28"/>
        </w:rPr>
        <w:t>（二）注册账号</w:t>
      </w:r>
      <w:r>
        <w:tab/>
      </w:r>
      <w:r>
        <w:fldChar w:fldCharType="begin"/>
      </w:r>
      <w:r>
        <w:instrText xml:space="preserve"> PAGEREF _Toc1377481653 </w:instrText>
      </w:r>
      <w:r>
        <w:fldChar w:fldCharType="separate"/>
      </w:r>
      <w:r>
        <w:t>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398D2C35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_Toc1068221109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</w:rPr>
        <w:t>（三）登录账号</w:t>
      </w:r>
      <w:r>
        <w:tab/>
      </w:r>
      <w:r>
        <w:fldChar w:fldCharType="begin"/>
      </w:r>
      <w:r>
        <w:instrText xml:space="preserve"> PAGEREF _Toc1068221109 </w:instrText>
      </w:r>
      <w:r>
        <w:fldChar w:fldCharType="separate"/>
      </w:r>
      <w:r>
        <w:t>6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37610B36">
      <w:pPr>
        <w:pStyle w:val="9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_Toc995880414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ascii="Times New Roman" w:hAnsi="Times New Roman"/>
          <w:szCs w:val="28"/>
        </w:rPr>
        <w:t>二、</w:t>
      </w:r>
      <w:r>
        <w:rPr>
          <w:rFonts w:hint="eastAsia" w:ascii="Times New Roman" w:hAnsi="Times New Roman"/>
          <w:szCs w:val="28"/>
        </w:rPr>
        <w:t>广西科技成果转化“一件事”</w:t>
      </w:r>
      <w:r>
        <w:rPr>
          <w:rFonts w:ascii="Times New Roman" w:hAnsi="Times New Roman"/>
          <w:szCs w:val="28"/>
        </w:rPr>
        <w:t>办理</w:t>
      </w:r>
      <w:r>
        <w:tab/>
      </w:r>
      <w:r>
        <w:fldChar w:fldCharType="begin"/>
      </w:r>
      <w:r>
        <w:instrText xml:space="preserve"> PAGEREF _Toc995880414 </w:instrText>
      </w:r>
      <w:r>
        <w:fldChar w:fldCharType="separate"/>
      </w:r>
      <w:r>
        <w:t>7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1DEFC8D0">
      <w:pPr>
        <w:pStyle w:val="9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_Toc290572794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ascii="Times New Roman" w:hAnsi="Times New Roman"/>
          <w:szCs w:val="28"/>
        </w:rPr>
        <w:t>三、</w:t>
      </w:r>
      <w:r>
        <w:rPr>
          <w:rFonts w:hint="eastAsia" w:ascii="Times New Roman" w:hAnsi="Times New Roman"/>
          <w:szCs w:val="28"/>
        </w:rPr>
        <w:t>广西科技成果转化“一件事</w:t>
      </w:r>
      <w:r>
        <w:rPr>
          <w:rFonts w:hint="eastAsia" w:ascii="Times New Roman" w:hAnsi="Times New Roman"/>
          <w:szCs w:val="28"/>
          <w:lang w:eastAsia="zh-CN"/>
        </w:rPr>
        <w:t>”</w:t>
      </w:r>
      <w:r>
        <w:rPr>
          <w:rFonts w:ascii="Times New Roman" w:hAnsi="Times New Roman"/>
          <w:szCs w:val="28"/>
        </w:rPr>
        <w:t>填报</w:t>
      </w:r>
      <w:r>
        <w:tab/>
      </w:r>
      <w:r>
        <w:fldChar w:fldCharType="begin"/>
      </w:r>
      <w:r>
        <w:instrText xml:space="preserve"> PAGEREF _Toc290572794 </w:instrText>
      </w:r>
      <w:r>
        <w:fldChar w:fldCharType="separate"/>
      </w:r>
      <w:r>
        <w:t>9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A61519F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_Toc141141579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</w:rPr>
        <w:t>（一）申报材料规范处理</w:t>
      </w:r>
      <w:r>
        <w:tab/>
      </w:r>
      <w:r>
        <w:fldChar w:fldCharType="begin"/>
      </w:r>
      <w:r>
        <w:instrText xml:space="preserve"> PAGEREF _Toc141141579 </w:instrText>
      </w:r>
      <w:r>
        <w:fldChar w:fldCharType="separate"/>
      </w:r>
      <w:r>
        <w:t>9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4B247D5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_Toc1599419186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szCs w:val="28"/>
        </w:rPr>
        <w:t>（二）申报录入流程</w:t>
      </w:r>
      <w:r>
        <w:tab/>
      </w:r>
      <w:r>
        <w:fldChar w:fldCharType="begin"/>
      </w:r>
      <w:r>
        <w:instrText xml:space="preserve"> PAGEREF _Toc1599419186 </w:instrText>
      </w:r>
      <w:r>
        <w:fldChar w:fldCharType="separate"/>
      </w:r>
      <w:r>
        <w:t>10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7D3F9868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_Toc371131210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</w:rPr>
        <w:t>（三）科技成果转化专项资金申请</w:t>
      </w:r>
      <w:r>
        <w:tab/>
      </w:r>
      <w:r>
        <w:fldChar w:fldCharType="begin"/>
      </w:r>
      <w:r>
        <w:instrText xml:space="preserve"> PAGEREF _Toc371131210 </w:instrText>
      </w:r>
      <w:r>
        <w:fldChar w:fldCharType="separate"/>
      </w:r>
      <w:r>
        <w:t>11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777E3A88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_Toc1590536573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1.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申报填报录入</w:t>
      </w:r>
      <w:r>
        <w:tab/>
      </w:r>
      <w:r>
        <w:fldChar w:fldCharType="begin"/>
      </w:r>
      <w:r>
        <w:instrText xml:space="preserve"> PAGEREF _Toc1590536573 </w:instrText>
      </w:r>
      <w:r>
        <w:fldChar w:fldCharType="separate"/>
      </w:r>
      <w:r>
        <w:t>11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7D92592A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_Toc915357635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2.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上传材料</w:t>
      </w:r>
      <w:r>
        <w:tab/>
      </w:r>
      <w:r>
        <w:fldChar w:fldCharType="begin"/>
      </w:r>
      <w:r>
        <w:instrText xml:space="preserve"> PAGEREF _Toc915357635 </w:instrText>
      </w:r>
      <w:r>
        <w:fldChar w:fldCharType="separate"/>
      </w:r>
      <w:r>
        <w:t>13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432FB5E8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_Toc880581734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3. </w:t>
      </w:r>
      <w:r>
        <w:rPr>
          <w:rFonts w:hint="eastAsia" w:ascii="Times New Roman" w:hAnsi="Times New Roman"/>
          <w:bCs/>
          <w:szCs w:val="28"/>
        </w:rPr>
        <w:t>在线签章</w:t>
      </w:r>
      <w:r>
        <w:tab/>
      </w:r>
      <w:r>
        <w:fldChar w:fldCharType="begin"/>
      </w:r>
      <w:r>
        <w:instrText xml:space="preserve"> PAGEREF _Toc880581734 </w:instrText>
      </w:r>
      <w:r>
        <w:fldChar w:fldCharType="separate"/>
      </w:r>
      <w:r>
        <w:t>13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07784449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_Toc562392715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4. </w:t>
      </w:r>
      <w:r>
        <w:rPr>
          <w:rFonts w:hint="eastAsia" w:ascii="Times New Roman" w:hAnsi="Times New Roman"/>
          <w:bCs/>
          <w:szCs w:val="28"/>
        </w:rPr>
        <w:t>取件方式</w:t>
      </w:r>
      <w:r>
        <w:tab/>
      </w:r>
      <w:r>
        <w:fldChar w:fldCharType="begin"/>
      </w:r>
      <w:r>
        <w:instrText xml:space="preserve"> PAGEREF _Toc562392715 </w:instrText>
      </w:r>
      <w:r>
        <w:fldChar w:fldCharType="separate"/>
      </w:r>
      <w:r>
        <w:t>14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763D6A83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_Toc1555712446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5. </w:t>
      </w:r>
      <w:r>
        <w:rPr>
          <w:rFonts w:hint="eastAsia" w:ascii="Times New Roman" w:hAnsi="Times New Roman"/>
          <w:bCs/>
          <w:szCs w:val="28"/>
        </w:rPr>
        <w:t>信息确认</w:t>
      </w:r>
      <w:r>
        <w:tab/>
      </w:r>
      <w:r>
        <w:fldChar w:fldCharType="begin"/>
      </w:r>
      <w:r>
        <w:instrText xml:space="preserve"> PAGEREF _Toc1555712446 </w:instrText>
      </w:r>
      <w:r>
        <w:fldChar w:fldCharType="separate"/>
      </w:r>
      <w:r>
        <w:t>15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1636123B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_Toc910365201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</w:rPr>
        <w:t>（四）科技成果登记</w:t>
      </w:r>
      <w:r>
        <w:tab/>
      </w:r>
      <w:r>
        <w:fldChar w:fldCharType="begin"/>
      </w:r>
      <w:r>
        <w:instrText xml:space="preserve"> PAGEREF _Toc910365201 </w:instrText>
      </w:r>
      <w:r>
        <w:fldChar w:fldCharType="separate"/>
      </w:r>
      <w:r>
        <w:t>16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00B8D31C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_Toc167645921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1.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申报填报录入</w:t>
      </w:r>
      <w:r>
        <w:tab/>
      </w:r>
      <w:r>
        <w:fldChar w:fldCharType="begin"/>
      </w:r>
      <w:r>
        <w:instrText xml:space="preserve"> PAGEREF _Toc167645921 </w:instrText>
      </w:r>
      <w:r>
        <w:fldChar w:fldCharType="separate"/>
      </w:r>
      <w:r>
        <w:t>16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450C46E3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_Toc1711732984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2. </w:t>
      </w:r>
      <w:r>
        <w:rPr>
          <w:rFonts w:hint="eastAsia" w:ascii="Times New Roman" w:hAnsi="Times New Roman"/>
          <w:bCs/>
          <w:szCs w:val="28"/>
        </w:rPr>
        <w:t>上传材料</w:t>
      </w:r>
      <w:r>
        <w:tab/>
      </w:r>
      <w:r>
        <w:fldChar w:fldCharType="begin"/>
      </w:r>
      <w:r>
        <w:instrText xml:space="preserve"> PAGEREF _Toc1711732984 </w:instrText>
      </w:r>
      <w:r>
        <w:fldChar w:fldCharType="separate"/>
      </w:r>
      <w:r>
        <w:t>21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247CDADB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_Toc1808281879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3. </w:t>
      </w:r>
      <w:r>
        <w:rPr>
          <w:rFonts w:hint="eastAsia" w:ascii="Times New Roman" w:hAnsi="Times New Roman"/>
          <w:bCs/>
          <w:szCs w:val="28"/>
        </w:rPr>
        <w:t>取件方式</w:t>
      </w:r>
      <w:r>
        <w:tab/>
      </w:r>
      <w:r>
        <w:fldChar w:fldCharType="begin"/>
      </w:r>
      <w:r>
        <w:instrText xml:space="preserve"> PAGEREF _Toc1808281879 </w:instrText>
      </w:r>
      <w:r>
        <w:fldChar w:fldCharType="separate"/>
      </w:r>
      <w:r>
        <w:t>21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2E31E7E6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_Toc460691169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4. </w:t>
      </w:r>
      <w:r>
        <w:rPr>
          <w:rFonts w:hint="eastAsia" w:ascii="Times New Roman" w:hAnsi="Times New Roman"/>
          <w:bCs/>
          <w:szCs w:val="28"/>
        </w:rPr>
        <w:t>信息确认</w:t>
      </w:r>
      <w:r>
        <w:tab/>
      </w:r>
      <w:r>
        <w:fldChar w:fldCharType="begin"/>
      </w:r>
      <w:r>
        <w:instrText xml:space="preserve"> PAGEREF _Toc460691169 </w:instrText>
      </w:r>
      <w:r>
        <w:fldChar w:fldCharType="separate"/>
      </w:r>
      <w:r>
        <w:t>22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5DB9DE38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_Toc14405821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</w:rPr>
        <w:t>（五）知识产权支持资金申请</w:t>
      </w:r>
      <w:r>
        <w:tab/>
      </w:r>
      <w:r>
        <w:fldChar w:fldCharType="begin"/>
      </w:r>
      <w:r>
        <w:instrText xml:space="preserve"> PAGEREF _Toc14405821 </w:instrText>
      </w:r>
      <w:r>
        <w:fldChar w:fldCharType="separate"/>
      </w:r>
      <w:r>
        <w:t>23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5035D875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_Toc165495060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1.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申报填报录入</w:t>
      </w:r>
      <w:r>
        <w:tab/>
      </w:r>
      <w:r>
        <w:fldChar w:fldCharType="begin"/>
      </w:r>
      <w:r>
        <w:instrText xml:space="preserve"> PAGEREF _Toc165495060 </w:instrText>
      </w:r>
      <w:r>
        <w:fldChar w:fldCharType="separate"/>
      </w:r>
      <w:r>
        <w:t>23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90B4A46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_Toc2146863133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2. </w:t>
      </w:r>
      <w:r>
        <w:rPr>
          <w:rFonts w:hint="eastAsia" w:ascii="Times New Roman" w:hAnsi="Times New Roman"/>
          <w:bCs/>
          <w:szCs w:val="28"/>
        </w:rPr>
        <w:t>确认信息</w:t>
      </w:r>
      <w:r>
        <w:tab/>
      </w:r>
      <w:r>
        <w:fldChar w:fldCharType="begin"/>
      </w:r>
      <w:r>
        <w:instrText xml:space="preserve"> PAGEREF _Toc2146863133 </w:instrText>
      </w:r>
      <w:r>
        <w:fldChar w:fldCharType="separate"/>
      </w:r>
      <w:r>
        <w:t>24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577088FC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_Toc549322934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</w:rPr>
        <w:t>（六）现行科技成果转化税收优惠政策</w:t>
      </w:r>
      <w:r>
        <w:tab/>
      </w:r>
      <w:r>
        <w:fldChar w:fldCharType="begin"/>
      </w:r>
      <w:r>
        <w:instrText xml:space="preserve"> PAGEREF _Toc549322934 </w:instrText>
      </w:r>
      <w:r>
        <w:fldChar w:fldCharType="separate"/>
      </w:r>
      <w:r>
        <w:t>24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DFEF3ED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_Toc1777020332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default" w:ascii="Times New Roman" w:hAnsi="Times New Roman"/>
          <w:bCs/>
          <w:szCs w:val="28"/>
          <w:lang w:val="en"/>
        </w:rPr>
        <w:t xml:space="preserve">1. </w:t>
      </w:r>
      <w:r>
        <w:rPr>
          <w:rFonts w:hint="eastAsia" w:ascii="Times New Roman" w:hAnsi="Times New Roman"/>
          <w:bCs/>
          <w:szCs w:val="28"/>
        </w:rPr>
        <w:t>选择进入</w:t>
      </w:r>
      <w:r>
        <w:tab/>
      </w:r>
      <w:r>
        <w:fldChar w:fldCharType="begin"/>
      </w:r>
      <w:r>
        <w:instrText xml:space="preserve"> PAGEREF _Toc1777020332 </w:instrText>
      </w:r>
      <w:r>
        <w:fldChar w:fldCharType="separate"/>
      </w:r>
      <w:r>
        <w:t>24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00BC8513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_Toc441377064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2.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政策查询</w:t>
      </w:r>
      <w:r>
        <w:tab/>
      </w:r>
      <w:r>
        <w:fldChar w:fldCharType="begin"/>
      </w:r>
      <w:r>
        <w:instrText xml:space="preserve"> PAGEREF _Toc441377064 </w:instrText>
      </w:r>
      <w:r>
        <w:fldChar w:fldCharType="separate"/>
      </w:r>
      <w:r>
        <w:t>25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5B6259C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_Toc227985372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楷体_GB2312" w:hAnsi="楷体_GB2312" w:eastAsia="楷体_GB2312" w:cs="楷体_GB2312"/>
          <w:bCs/>
          <w:szCs w:val="28"/>
          <w:lang w:eastAsia="zh-CN"/>
        </w:rPr>
        <w:t>（七）</w:t>
      </w:r>
      <w:r>
        <w:rPr>
          <w:rFonts w:hint="eastAsia" w:ascii="楷体_GB2312" w:hAnsi="楷体_GB2312" w:eastAsia="楷体_GB2312" w:cs="楷体_GB2312"/>
          <w:bCs/>
          <w:szCs w:val="28"/>
        </w:rPr>
        <w:t>多个业务合并办理</w:t>
      </w:r>
      <w:r>
        <w:tab/>
      </w:r>
      <w:r>
        <w:fldChar w:fldCharType="begin"/>
      </w:r>
      <w:r>
        <w:instrText xml:space="preserve"> PAGEREF _Toc227985372 </w:instrText>
      </w:r>
      <w:r>
        <w:fldChar w:fldCharType="separate"/>
      </w:r>
      <w:r>
        <w:t>25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1B81D156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_Toc2065735583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1.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Cs/>
          <w:szCs w:val="28"/>
        </w:rPr>
        <w:t>申报填报录入</w:t>
      </w:r>
      <w:r>
        <w:tab/>
      </w:r>
      <w:r>
        <w:fldChar w:fldCharType="begin"/>
      </w:r>
      <w:r>
        <w:instrText xml:space="preserve"> PAGEREF _Toc2065735583 </w:instrText>
      </w:r>
      <w:r>
        <w:fldChar w:fldCharType="separate"/>
      </w:r>
      <w:r>
        <w:t>26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D4B1ABE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_Toc1069671425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2.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/>
          <w:bCs/>
        </w:rPr>
        <w:t>在线签章及上传材料</w:t>
      </w:r>
      <w:r>
        <w:tab/>
      </w:r>
      <w:r>
        <w:fldChar w:fldCharType="begin"/>
      </w:r>
      <w:r>
        <w:instrText xml:space="preserve"> PAGEREF _Toc1069671425 </w:instrText>
      </w:r>
      <w:r>
        <w:fldChar w:fldCharType="separate"/>
      </w:r>
      <w:r>
        <w:t>28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6D30B4ED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_Toc1560948487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3.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/>
          <w:bCs/>
        </w:rPr>
        <w:t>信息确认</w:t>
      </w:r>
      <w:r>
        <w:tab/>
      </w:r>
      <w:r>
        <w:fldChar w:fldCharType="begin"/>
      </w:r>
      <w:r>
        <w:instrText xml:space="preserve"> PAGEREF _Toc1560948487 </w:instrText>
      </w:r>
      <w:r>
        <w:fldChar w:fldCharType="separate"/>
      </w:r>
      <w:r>
        <w:t>29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4EA687A2">
      <w:pPr>
        <w:pStyle w:val="6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_Toc401703525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Times New Roman" w:hAnsi="Times New Roman"/>
          <w:bCs/>
          <w:szCs w:val="28"/>
        </w:rPr>
        <w:t>4.</w:t>
      </w:r>
      <w:r>
        <w:rPr>
          <w:rFonts w:hint="eastAsia" w:ascii="Times New Roman" w:hAnsi="Times New Roman"/>
          <w:bCs/>
          <w:szCs w:val="28"/>
          <w:lang w:val="en-US" w:eastAsia="zh-CN"/>
        </w:rPr>
        <w:t xml:space="preserve"> </w:t>
      </w:r>
      <w:r>
        <w:rPr>
          <w:rFonts w:hint="eastAsia"/>
          <w:bCs/>
        </w:rPr>
        <w:t>联合申报完成</w:t>
      </w:r>
      <w:r>
        <w:rPr>
          <w:rFonts w:hint="eastAsia"/>
          <w:bCs/>
          <w:lang w:val="en-US" w:eastAsia="zh-CN"/>
        </w:rPr>
        <w:t>..</w:t>
      </w:r>
      <w:r>
        <w:tab/>
      </w:r>
      <w:r>
        <w:fldChar w:fldCharType="begin"/>
      </w:r>
      <w:r>
        <w:instrText xml:space="preserve"> PAGEREF _Toc401703525 </w:instrText>
      </w:r>
      <w:r>
        <w:fldChar w:fldCharType="separate"/>
      </w:r>
      <w:r>
        <w:t>30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4815D205">
      <w:pPr>
        <w:pStyle w:val="10"/>
        <w:tabs>
          <w:tab w:val="right" w:leader="dot" w:pos="8844"/>
        </w:tabs>
      </w:pPr>
      <w:r>
        <w:rPr>
          <w:rFonts w:hint="default" w:ascii="Times New Roman" w:hAnsi="Times New Roman" w:cs="Times New Roman"/>
        </w:rPr>
        <w:fldChar w:fldCharType="begin"/>
      </w:r>
      <w:r>
        <w:rPr>
          <w:rFonts w:hint="default" w:ascii="Times New Roman" w:hAnsi="Times New Roman" w:cs="Times New Roman"/>
        </w:rPr>
        <w:instrText xml:space="preserve"> HYPERLINK \l _Toc2047819095 </w:instrText>
      </w:r>
      <w:r>
        <w:rPr>
          <w:rFonts w:hint="default" w:ascii="Times New Roman" w:hAnsi="Times New Roman" w:cs="Times New Roman"/>
        </w:rPr>
        <w:fldChar w:fldCharType="separate"/>
      </w:r>
      <w:r>
        <w:rPr>
          <w:rFonts w:hint="eastAsia" w:ascii="黑体" w:hAnsi="黑体" w:eastAsia="黑体" w:cs="黑体"/>
          <w:bCs/>
        </w:rPr>
        <w:t>五、办件补齐补正</w:t>
      </w:r>
      <w:r>
        <w:tab/>
      </w:r>
      <w:r>
        <w:fldChar w:fldCharType="begin"/>
      </w:r>
      <w:r>
        <w:instrText xml:space="preserve"> PAGEREF _Toc2047819095 </w:instrText>
      </w:r>
      <w:r>
        <w:fldChar w:fldCharType="separate"/>
      </w:r>
      <w:r>
        <w:t>34</w:t>
      </w:r>
      <w:r>
        <w:fldChar w:fldCharType="end"/>
      </w:r>
      <w:r>
        <w:rPr>
          <w:rFonts w:hint="default" w:ascii="Times New Roman" w:hAnsi="Times New Roman" w:cs="Times New Roman"/>
        </w:rPr>
        <w:fldChar w:fldCharType="end"/>
      </w:r>
    </w:p>
    <w:p w14:paraId="2EF55A3B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ind w:firstLine="0" w:firstLineChars="0"/>
        <w:textAlignment w:val="auto"/>
        <w:rPr>
          <w:rFonts w:ascii="Times New Roman" w:hAnsi="Times New Roman"/>
        </w:rPr>
      </w:pPr>
      <w:r>
        <w:rPr>
          <w:rFonts w:hint="default" w:ascii="Times New Roman" w:hAnsi="Times New Roman" w:cs="Times New Roman"/>
        </w:rPr>
        <w:fldChar w:fldCharType="end"/>
      </w:r>
    </w:p>
    <w:p w14:paraId="269CC7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/>
        <w:textAlignment w:val="auto"/>
        <w:sectPr>
          <w:footerReference r:id="rId12" w:type="first"/>
          <w:footerReference r:id="rId11" w:type="default"/>
          <w:pgSz w:w="11906" w:h="16838"/>
          <w:pgMar w:top="2098" w:right="1531" w:bottom="1440" w:left="1531" w:header="851" w:footer="1417" w:gutter="0"/>
          <w:paperSrc/>
          <w:pgNumType w:fmt="decimal"/>
          <w:cols w:space="720" w:num="1"/>
          <w:titlePg/>
          <w:rtlGutter w:val="0"/>
          <w:docGrid w:type="lines" w:linePitch="380" w:charSpace="0"/>
        </w:sectPr>
      </w:pPr>
    </w:p>
    <w:p w14:paraId="26846D0A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bookmarkStart w:id="0" w:name="_Toc2119403242"/>
      <w:r>
        <w:rPr>
          <w:rFonts w:ascii="Times New Roman" w:hAnsi="Times New Roman"/>
          <w:sz w:val="28"/>
          <w:szCs w:val="28"/>
        </w:rPr>
        <w:t>一、注册与登录</w:t>
      </w:r>
      <w:bookmarkEnd w:id="0"/>
    </w:p>
    <w:p w14:paraId="7019A5B1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firstLine="562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bookmarkStart w:id="1" w:name="_Toc1639648062"/>
      <w:r>
        <w:rPr>
          <w:rFonts w:ascii="Times New Roman" w:hAnsi="Times New Roman"/>
          <w:sz w:val="28"/>
          <w:szCs w:val="28"/>
        </w:rPr>
        <w:t>（一）登录网址</w:t>
      </w:r>
      <w:bookmarkEnd w:id="1"/>
    </w:p>
    <w:p w14:paraId="701CF3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仿宋_GB2312" w:hAnsi="仿宋_GB2312" w:eastAsia="仿宋_GB2312" w:cs="仿宋_GB231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打开浏览器，输入网址：https://zwfw.gxzf.gov.cn</w:t>
      </w:r>
      <w:r>
        <w:rPr>
          <w:rFonts w:hint="eastAsia"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>或在百度搜索</w:t>
      </w:r>
      <w:r>
        <w:rPr>
          <w:rFonts w:hint="eastAsia" w:ascii="仿宋_GB2312" w:hAnsi="仿宋_GB2312" w:eastAsia="仿宋_GB2312" w:cs="仿宋_GB2312"/>
          <w:sz w:val="28"/>
          <w:szCs w:val="28"/>
        </w:rPr>
        <w:t>“广西数字政务一体化平台”，点击如下图所示官方链接进入官网。</w:t>
      </w:r>
    </w:p>
    <w:p w14:paraId="5EC1CD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  <w:sz w:val="24"/>
        </w:rPr>
      </w:pPr>
      <w:r>
        <w:rPr>
          <w:rFonts w:ascii="Times New Roman" w:hAnsi="Times New Roman"/>
        </w:rPr>
        <w:drawing>
          <wp:inline distT="0" distB="0" distL="114300" distR="114300">
            <wp:extent cx="5502275" cy="2068195"/>
            <wp:effectExtent l="0" t="0" r="14605" b="444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02275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811A4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left="0" w:leftChars="0" w:firstLine="562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</w:p>
    <w:p w14:paraId="27F87211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left="0" w:leftChars="0" w:firstLine="562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bookmarkStart w:id="2" w:name="_Toc1377481653"/>
      <w:r>
        <w:rPr>
          <w:rFonts w:ascii="Times New Roman" w:hAnsi="Times New Roman"/>
          <w:sz w:val="28"/>
          <w:szCs w:val="28"/>
        </w:rPr>
        <w:t>（二）注册账号</w:t>
      </w:r>
      <w:bookmarkEnd w:id="2"/>
    </w:p>
    <w:p w14:paraId="2A4967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hint="eastAsia" w:ascii="Times New Roman" w:hAnsi="Times New Roman"/>
          <w:sz w:val="28"/>
          <w:szCs w:val="28"/>
          <w:lang w:val="en-US" w:eastAsia="zh-CN"/>
        </w:rPr>
        <w:t xml:space="preserve"> </w:t>
      </w:r>
      <w:r>
        <w:rPr>
          <w:rFonts w:ascii="Times New Roman" w:hAnsi="Times New Roman"/>
          <w:sz w:val="28"/>
          <w:szCs w:val="28"/>
        </w:rPr>
        <w:t>没有账号的</w:t>
      </w:r>
      <w:r>
        <w:rPr>
          <w:rFonts w:hint="eastAsia" w:ascii="Times New Roman" w:hAnsi="Times New Roman"/>
          <w:sz w:val="28"/>
          <w:szCs w:val="28"/>
        </w:rPr>
        <w:t>申报单位</w:t>
      </w:r>
      <w:r>
        <w:rPr>
          <w:rFonts w:ascii="Times New Roman" w:hAnsi="Times New Roman"/>
          <w:sz w:val="28"/>
          <w:szCs w:val="28"/>
        </w:rPr>
        <w:t>在首</w:t>
      </w:r>
      <w:r>
        <w:rPr>
          <w:rFonts w:hint="eastAsia" w:ascii="仿宋_GB2312" w:hAnsi="仿宋_GB2312" w:eastAsia="仿宋_GB2312" w:cs="仿宋_GB2312"/>
          <w:sz w:val="28"/>
          <w:szCs w:val="28"/>
        </w:rPr>
        <w:t>页点击“登录”按钮</w:t>
      </w:r>
      <w:r>
        <w:rPr>
          <w:rFonts w:ascii="Times New Roman" w:hAnsi="Times New Roman"/>
          <w:sz w:val="28"/>
          <w:szCs w:val="28"/>
        </w:rPr>
        <w:t>进入登录页面。</w:t>
      </w:r>
    </w:p>
    <w:p w14:paraId="4C0E29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  <w:sz w:val="24"/>
        </w:rPr>
      </w:pPr>
      <w:r>
        <w:rPr>
          <w:rFonts w:ascii="Times New Roman" w:hAnsi="Times New Roman"/>
        </w:rPr>
        <w:drawing>
          <wp:inline distT="0" distB="0" distL="114300" distR="114300">
            <wp:extent cx="5259070" cy="2965450"/>
            <wp:effectExtent l="0" t="0" r="13970" b="635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5A3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ascii="Times New Roman" w:hAnsi="Times New Roman" w:eastAsia="宋体"/>
        </w:rPr>
      </w:pPr>
      <w:r>
        <w:rPr>
          <w:rFonts w:ascii="Times New Roman" w:hAnsi="Times New Roman"/>
          <w:szCs w:val="28"/>
        </w:rPr>
        <w:br w:type="page"/>
      </w:r>
      <w:r>
        <w:rPr>
          <w:rFonts w:ascii="Times New Roman" w:hAnsi="Times New Roman"/>
          <w:szCs w:val="28"/>
        </w:rPr>
        <w:t>2.</w:t>
      </w:r>
      <w:r>
        <w:rPr>
          <w:rFonts w:hint="eastAsia" w:ascii="Times New Roman" w:hAnsi="Times New Roman"/>
          <w:szCs w:val="28"/>
          <w:lang w:val="en-US" w:eastAsia="zh-CN"/>
        </w:rPr>
        <w:t xml:space="preserve"> </w:t>
      </w:r>
      <w:r>
        <w:rPr>
          <w:rFonts w:ascii="Times New Roman" w:hAnsi="Times New Roman"/>
          <w:szCs w:val="28"/>
        </w:rPr>
        <w:t>选择</w:t>
      </w:r>
      <w:r>
        <w:rPr>
          <w:rFonts w:hint="eastAsia" w:ascii="仿宋_GB2312" w:hAnsi="仿宋_GB2312" w:eastAsia="仿宋_GB2312" w:cs="仿宋_GB2312"/>
          <w:szCs w:val="28"/>
        </w:rPr>
        <w:t>“法人登录”或“个人登录”按钮，然后点击“新注册用户”按</w:t>
      </w:r>
      <w:r>
        <w:rPr>
          <w:rFonts w:ascii="Times New Roman" w:hAnsi="Times New Roman"/>
          <w:szCs w:val="28"/>
        </w:rPr>
        <w:t>钮。</w:t>
      </w:r>
    </w:p>
    <w:p w14:paraId="01080764">
      <w:pPr>
        <w:pStyle w:val="1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 w:eastAsia="宋体"/>
          <w:lang w:eastAsia="zh-CN"/>
        </w:rPr>
      </w:pPr>
      <w:r>
        <w:rPr>
          <w:rFonts w:hint="eastAsia" w:ascii="Times New Roman" w:hAnsi="Times New Roman" w:eastAsia="宋体"/>
          <w:lang w:eastAsia="zh-CN"/>
        </w:rPr>
        <w:drawing>
          <wp:inline distT="0" distB="0" distL="114300" distR="114300">
            <wp:extent cx="5270500" cy="3001010"/>
            <wp:effectExtent l="0" t="0" r="2540" b="1270"/>
            <wp:docPr id="6" name="图片 6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4" descr="图片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97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ascii="Times New Roman" w:hAnsi="Times New Roman"/>
          <w:szCs w:val="28"/>
        </w:rPr>
      </w:pPr>
    </w:p>
    <w:p w14:paraId="536A61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ascii="Times New Roman" w:hAnsi="Times New Roman" w:eastAsia="宋体"/>
          <w:sz w:val="21"/>
          <w:szCs w:val="21"/>
        </w:rPr>
      </w:pPr>
      <w:r>
        <w:rPr>
          <w:rFonts w:ascii="Times New Roman" w:hAnsi="Times New Roman"/>
          <w:szCs w:val="28"/>
        </w:rPr>
        <w:t>3.</w:t>
      </w:r>
      <w:r>
        <w:rPr>
          <w:rFonts w:hint="eastAsia" w:ascii="Times New Roman" w:hAnsi="Times New Roman"/>
          <w:szCs w:val="28"/>
          <w:lang w:val="en-US" w:eastAsia="zh-CN"/>
        </w:rPr>
        <w:t xml:space="preserve"> </w:t>
      </w:r>
      <w:r>
        <w:rPr>
          <w:rFonts w:ascii="Times New Roman" w:hAnsi="Times New Roman"/>
          <w:szCs w:val="28"/>
        </w:rPr>
        <w:t>按照注册页面提示，</w:t>
      </w:r>
      <w:r>
        <w:rPr>
          <w:rFonts w:hint="eastAsia" w:ascii="仿宋_GB2312" w:hAnsi="仿宋_GB2312" w:eastAsia="仿宋_GB2312" w:cs="仿宋_GB2312"/>
          <w:szCs w:val="28"/>
        </w:rPr>
        <w:t>填写“个人登录”或“法人注册”所</w:t>
      </w:r>
      <w:r>
        <w:rPr>
          <w:rFonts w:ascii="Times New Roman" w:hAnsi="Times New Roman"/>
          <w:szCs w:val="28"/>
        </w:rPr>
        <w:t>需的信息</w:t>
      </w:r>
      <w:r>
        <w:rPr>
          <w:rFonts w:hint="eastAsia" w:ascii="Times New Roman" w:hAnsi="Times New Roman"/>
          <w:szCs w:val="28"/>
        </w:rPr>
        <w:t>，</w:t>
      </w:r>
      <w:r>
        <w:rPr>
          <w:rFonts w:ascii="Times New Roman" w:hAnsi="Times New Roman"/>
          <w:b/>
          <w:bCs/>
          <w:szCs w:val="28"/>
        </w:rPr>
        <w:t>填写的注册信息应妥善保管。</w:t>
      </w:r>
    </w:p>
    <w:p w14:paraId="17C17E43">
      <w:pPr>
        <w:pStyle w:val="1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</w:rPr>
      </w:pPr>
      <w:r>
        <w:rPr>
          <w:rFonts w:ascii="Times New Roman" w:hAnsi="Times New Roman"/>
        </w:rPr>
        <w:drawing>
          <wp:inline distT="0" distB="0" distL="114300" distR="114300">
            <wp:extent cx="5262245" cy="2971800"/>
            <wp:effectExtent l="0" t="0" r="10795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795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/>
        <w:jc w:val="left"/>
        <w:textAlignment w:val="auto"/>
        <w:rPr>
          <w:rFonts w:ascii="Times New Roman" w:hAnsi="Times New Roman" w:eastAsia="宋体"/>
          <w:szCs w:val="28"/>
        </w:rPr>
      </w:pPr>
    </w:p>
    <w:p w14:paraId="078CC7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560"/>
        <w:jc w:val="both"/>
        <w:textAlignment w:val="auto"/>
        <w:rPr>
          <w:rFonts w:hint="eastAsia"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4.</w:t>
      </w:r>
      <w:r>
        <w:rPr>
          <w:rFonts w:hint="eastAsia" w:ascii="Times New Roman" w:hAnsi="Times New Roman"/>
          <w:szCs w:val="28"/>
          <w:lang w:val="en-US" w:eastAsia="zh-CN"/>
        </w:rPr>
        <w:t xml:space="preserve"> </w:t>
      </w:r>
      <w:r>
        <w:rPr>
          <w:rFonts w:ascii="Times New Roman" w:hAnsi="Times New Roman"/>
          <w:szCs w:val="28"/>
        </w:rPr>
        <w:t>如忘记登录密码，可点击选</w:t>
      </w:r>
      <w:r>
        <w:rPr>
          <w:rFonts w:hint="eastAsia" w:ascii="仿宋_GB2312" w:hAnsi="仿宋_GB2312" w:eastAsia="仿宋_GB2312" w:cs="仿宋_GB2312"/>
          <w:szCs w:val="28"/>
        </w:rPr>
        <w:t>择“法人登录”“个人登录”，通过“其他方式登录”所列的“国家政</w:t>
      </w:r>
      <w:r>
        <w:rPr>
          <w:rFonts w:ascii="Times New Roman" w:hAnsi="Times New Roman"/>
          <w:szCs w:val="28"/>
        </w:rPr>
        <w:t>务平台、智桂通APP、微信登录、电子营业执</w:t>
      </w:r>
      <w:r>
        <w:rPr>
          <w:rFonts w:hint="eastAsia" w:ascii="仿宋_GB2312" w:hAnsi="仿宋_GB2312" w:eastAsia="仿宋_GB2312" w:cs="仿宋_GB2312"/>
          <w:szCs w:val="28"/>
        </w:rPr>
        <w:t>照”</w:t>
      </w:r>
      <w:r>
        <w:rPr>
          <w:rFonts w:ascii="Times New Roman" w:hAnsi="Times New Roman"/>
          <w:szCs w:val="28"/>
        </w:rPr>
        <w:t>中的一种方式登录。</w:t>
      </w:r>
      <w:r>
        <w:rPr>
          <w:rFonts w:hint="eastAsia" w:ascii="Times New Roman" w:hAnsi="Times New Roman"/>
          <w:szCs w:val="28"/>
        </w:rPr>
        <w:t>也可点</w:t>
      </w:r>
      <w:r>
        <w:rPr>
          <w:rFonts w:hint="eastAsia" w:ascii="仿宋_GB2312" w:hAnsi="仿宋_GB2312" w:eastAsia="仿宋_GB2312" w:cs="仿宋_GB2312"/>
          <w:szCs w:val="28"/>
        </w:rPr>
        <w:t>击“忘记密码”功能</w:t>
      </w:r>
      <w:r>
        <w:rPr>
          <w:rFonts w:ascii="Times New Roman" w:hAnsi="Times New Roman"/>
          <w:szCs w:val="28"/>
        </w:rPr>
        <w:t>找回密码。</w:t>
      </w:r>
      <w:r>
        <w:rPr>
          <w:rFonts w:hint="eastAsia" w:ascii="Times New Roman" w:hAnsi="Times New Roman"/>
          <w:szCs w:val="28"/>
        </w:rPr>
        <w:t>以上</w:t>
      </w:r>
      <w:r>
        <w:rPr>
          <w:rFonts w:ascii="Times New Roman" w:hAnsi="Times New Roman"/>
          <w:szCs w:val="28"/>
        </w:rPr>
        <w:t>所列的方式均无法登录，</w:t>
      </w:r>
      <w:r>
        <w:rPr>
          <w:rFonts w:hint="eastAsia" w:ascii="Times New Roman" w:hAnsi="Times New Roman"/>
          <w:szCs w:val="28"/>
        </w:rPr>
        <w:t>可联系</w:t>
      </w:r>
      <w:r>
        <w:rPr>
          <w:rFonts w:ascii="Times New Roman" w:hAnsi="Times New Roman"/>
          <w:szCs w:val="28"/>
        </w:rPr>
        <w:t>广西数字政务一体化平台技术支持</w:t>
      </w:r>
      <w:r>
        <w:rPr>
          <w:rFonts w:hint="eastAsia" w:ascii="Times New Roman" w:hAnsi="Times New Roman"/>
          <w:szCs w:val="28"/>
        </w:rPr>
        <w:t>人员。</w:t>
      </w:r>
    </w:p>
    <w:p w14:paraId="7C550443">
      <w:pPr>
        <w:pStyle w:val="1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</w:rPr>
      </w:pPr>
      <w:r>
        <w:drawing>
          <wp:inline distT="0" distB="0" distL="114300" distR="114300">
            <wp:extent cx="5182235" cy="2595880"/>
            <wp:effectExtent l="0" t="0" r="14605" b="1016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6562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80" w:lineRule="exact"/>
        <w:ind w:left="0" w:leftChars="0" w:firstLine="562" w:firstLineChars="200"/>
        <w:jc w:val="both"/>
        <w:textAlignment w:val="auto"/>
        <w:rPr>
          <w:rFonts w:ascii="Times New Roman" w:hAnsi="Times New Roman"/>
        </w:rPr>
      </w:pPr>
      <w:bookmarkStart w:id="3" w:name="_Toc1068221109"/>
      <w:r>
        <w:rPr>
          <w:rFonts w:ascii="Times New Roman" w:hAnsi="Times New Roman"/>
        </w:rPr>
        <w:t>（三）登录账号</w:t>
      </w:r>
      <w:bookmarkEnd w:id="3"/>
    </w:p>
    <w:p w14:paraId="3380D9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="0" w:leftChars="0"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hint="eastAsia" w:ascii="Times New Roman" w:hAnsi="Times New Roman"/>
          <w:szCs w:val="28"/>
        </w:rPr>
        <w:t>根据需要</w:t>
      </w:r>
      <w:r>
        <w:rPr>
          <w:rFonts w:ascii="Times New Roman" w:hAnsi="Times New Roman"/>
          <w:szCs w:val="28"/>
        </w:rPr>
        <w:t>用法人</w:t>
      </w:r>
      <w:r>
        <w:rPr>
          <w:rFonts w:hint="eastAsia" w:ascii="Times New Roman" w:hAnsi="Times New Roman"/>
          <w:szCs w:val="28"/>
        </w:rPr>
        <w:t>/个人</w:t>
      </w:r>
      <w:r>
        <w:rPr>
          <w:rFonts w:ascii="Times New Roman" w:hAnsi="Times New Roman"/>
          <w:szCs w:val="28"/>
        </w:rPr>
        <w:t>账号登录系统。新注册用户注册</w:t>
      </w:r>
      <w:r>
        <w:rPr>
          <w:rFonts w:hint="eastAsia" w:ascii="Times New Roman" w:hAnsi="Times New Roman"/>
          <w:szCs w:val="28"/>
        </w:rPr>
        <w:t>完毕</w:t>
      </w:r>
      <w:r>
        <w:rPr>
          <w:rFonts w:ascii="Times New Roman" w:hAnsi="Times New Roman"/>
          <w:szCs w:val="28"/>
        </w:rPr>
        <w:t>后回到登</w:t>
      </w:r>
      <w:r>
        <w:rPr>
          <w:rFonts w:hint="eastAsia" w:ascii="仿宋_GB2312" w:hAnsi="仿宋_GB2312" w:eastAsia="仿宋_GB2312" w:cs="仿宋_GB2312"/>
          <w:szCs w:val="28"/>
        </w:rPr>
        <w:t>录页面选择“法人登录”或“个人登录”按钮并输入账号、密码</w:t>
      </w:r>
      <w:r>
        <w:rPr>
          <w:rFonts w:ascii="Times New Roman" w:hAnsi="Times New Roman"/>
          <w:szCs w:val="28"/>
        </w:rPr>
        <w:t>进行登录。</w:t>
      </w:r>
    </w:p>
    <w:p w14:paraId="1F06E5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 w:eastAsia="仿宋_GB2312"/>
          <w:lang w:eastAsia="zh-CN"/>
        </w:rPr>
      </w:pPr>
      <w:r>
        <w:rPr>
          <w:rFonts w:hint="eastAsia" w:ascii="Times New Roman" w:hAnsi="Times New Roman" w:eastAsia="仿宋_GB2312"/>
          <w:lang w:eastAsia="zh-CN"/>
        </w:rPr>
        <w:drawing>
          <wp:inline distT="0" distB="0" distL="114300" distR="114300">
            <wp:extent cx="5221605" cy="2926715"/>
            <wp:effectExtent l="0" t="0" r="5715" b="14605"/>
            <wp:docPr id="9" name="图片 66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6" descr="图片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160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CECF8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jc w:val="both"/>
        <w:textAlignment w:val="auto"/>
        <w:rPr>
          <w:rFonts w:ascii="Times New Roman" w:hAnsi="Times New Roman"/>
          <w:sz w:val="28"/>
          <w:szCs w:val="28"/>
        </w:rPr>
      </w:pPr>
      <w:bookmarkStart w:id="4" w:name="_Toc995880414"/>
      <w:r>
        <w:rPr>
          <w:rFonts w:ascii="Times New Roman" w:hAnsi="Times New Roman"/>
          <w:sz w:val="28"/>
          <w:szCs w:val="28"/>
        </w:rPr>
        <w:t>二、</w:t>
      </w:r>
      <w:r>
        <w:rPr>
          <w:rFonts w:hint="eastAsia" w:ascii="Times New Roman" w:hAnsi="Times New Roman"/>
          <w:sz w:val="28"/>
          <w:szCs w:val="28"/>
        </w:rPr>
        <w:t>广西科技成果转化“一件事”</w:t>
      </w:r>
      <w:r>
        <w:rPr>
          <w:rFonts w:ascii="Times New Roman" w:hAnsi="Times New Roman"/>
          <w:sz w:val="28"/>
          <w:szCs w:val="28"/>
        </w:rPr>
        <w:t>办理</w:t>
      </w:r>
      <w:bookmarkEnd w:id="4"/>
    </w:p>
    <w:p w14:paraId="756A24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hint="eastAsia" w:ascii="仿宋_GB2312" w:hAnsi="仿宋_GB2312" w:eastAsia="仿宋_GB2312" w:cs="仿宋_GB231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hint="eastAsia" w:ascii="Times New Roman" w:hAnsi="Times New Roman"/>
          <w:sz w:val="28"/>
          <w:szCs w:val="28"/>
          <w:lang w:val="en-US" w:eastAsia="zh-CN"/>
        </w:rPr>
        <w:t xml:space="preserve"> </w:t>
      </w:r>
      <w:r>
        <w:rPr>
          <w:rFonts w:ascii="Times New Roman" w:hAnsi="Times New Roman"/>
          <w:sz w:val="28"/>
          <w:szCs w:val="28"/>
        </w:rPr>
        <w:t>登录账号之后，在广西数字政务一体化平</w:t>
      </w:r>
      <w:r>
        <w:rPr>
          <w:rFonts w:hint="eastAsia" w:ascii="仿宋_GB2312" w:hAnsi="仿宋_GB2312" w:eastAsia="仿宋_GB2312" w:cs="仿宋_GB2312"/>
          <w:sz w:val="28"/>
          <w:szCs w:val="28"/>
        </w:rPr>
        <w:t xml:space="preserve">台的首页找到“高效办成一件事”。 </w:t>
      </w:r>
    </w:p>
    <w:p w14:paraId="71AD45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</w:rPr>
      </w:pPr>
      <w:r>
        <w:drawing>
          <wp:inline distT="0" distB="0" distL="114300" distR="114300">
            <wp:extent cx="4861560" cy="3195955"/>
            <wp:effectExtent l="0" t="0" r="0" b="444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52E7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hint="eastAsia" w:ascii="Times New Roman" w:hAnsi="Times New Roman"/>
          <w:sz w:val="28"/>
          <w:szCs w:val="28"/>
        </w:rPr>
      </w:pPr>
      <w:r>
        <w:rPr>
          <w:rFonts w:hint="eastAsia" w:ascii="Times New Roman" w:hAnsi="Times New Roman"/>
          <w:sz w:val="28"/>
          <w:szCs w:val="28"/>
        </w:rPr>
        <w:t>在页面模块中</w:t>
      </w:r>
      <w:r>
        <w:rPr>
          <w:rFonts w:hint="eastAsia" w:ascii="Times New Roman" w:hAnsi="Times New Roman"/>
          <w:sz w:val="28"/>
          <w:szCs w:val="28"/>
          <w:lang w:val="en-US" w:eastAsia="zh-CN"/>
        </w:rPr>
        <w:t>根据科技成果类型分别在“个人”“法人”</w:t>
      </w:r>
      <w:r>
        <w:rPr>
          <w:rFonts w:hint="eastAsia" w:ascii="Times New Roman" w:hAnsi="Times New Roman"/>
          <w:sz w:val="28"/>
          <w:szCs w:val="28"/>
        </w:rPr>
        <w:t>选择广西科技成果转化“一件事”选项，点击以发起该事项的申请。</w:t>
      </w:r>
    </w:p>
    <w:p w14:paraId="4E085D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  <w:r>
        <w:rPr>
          <w:rFonts w:hint="eastAsia" w:ascii="Times New Roman" w:hAnsi="Times New Roman" w:eastAsia="仿宋_GB2312"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40640</wp:posOffset>
            </wp:positionV>
            <wp:extent cx="4933315" cy="2857500"/>
            <wp:effectExtent l="0" t="0" r="4445" b="7620"/>
            <wp:wrapNone/>
            <wp:docPr id="1" name="图片 10" descr="1752713900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0" descr="175271390029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1EB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784A2A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546C12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4E8E95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1BBD3C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093AAA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0542CA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5DB042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Times New Roman" w:hAnsi="Times New Roman"/>
          <w:sz w:val="28"/>
          <w:szCs w:val="28"/>
        </w:rPr>
      </w:pPr>
    </w:p>
    <w:p w14:paraId="67AD11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Times New Roman" w:hAnsi="Times New Roman" w:eastAsia="宋体"/>
          <w:sz w:val="21"/>
          <w:szCs w:val="21"/>
        </w:rPr>
      </w:pPr>
    </w:p>
    <w:p w14:paraId="23EAE3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Times New Roman" w:hAnsi="Times New Roman" w:eastAsia="宋体"/>
          <w:sz w:val="21"/>
          <w:szCs w:val="21"/>
        </w:rPr>
      </w:pPr>
      <w:r>
        <w:rPr>
          <w:rFonts w:hint="eastAsia" w:ascii="Times New Roman" w:hAnsi="Times New Roman" w:eastAsia="宋体"/>
          <w:sz w:val="21"/>
          <w:szCs w:val="21"/>
        </w:rPr>
        <w:drawing>
          <wp:inline distT="0" distB="0" distL="114300" distR="114300">
            <wp:extent cx="4841875" cy="2851785"/>
            <wp:effectExtent l="0" t="0" r="4445" b="13335"/>
            <wp:docPr id="11" name="图片 76" descr="2da02979d13e8a6063fd473e354ac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6" descr="2da02979d13e8a6063fd473e354ac3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4187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143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/>
        <w:jc w:val="both"/>
        <w:textAlignment w:val="auto"/>
        <w:rPr>
          <w:rFonts w:ascii="Times New Roman" w:hAnsi="Times New Roman" w:eastAsia="宋体"/>
          <w:sz w:val="28"/>
          <w:szCs w:val="28"/>
        </w:rPr>
      </w:pPr>
      <w:r>
        <w:rPr>
          <w:rFonts w:hint="eastAsia"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hint="eastAsia" w:ascii="Times New Roman" w:hAnsi="Times New Roman"/>
          <w:sz w:val="28"/>
          <w:szCs w:val="28"/>
          <w:lang w:val="en-US" w:eastAsia="zh-CN"/>
        </w:rPr>
        <w:t xml:space="preserve"> </w:t>
      </w:r>
      <w:r>
        <w:rPr>
          <w:rFonts w:ascii="Times New Roman" w:hAnsi="Times New Roman"/>
          <w:sz w:val="28"/>
          <w:szCs w:val="28"/>
        </w:rPr>
        <w:t>进入办理页面查看用户须知，点击《用户协议》并阅读内容5秒，然后点击</w:t>
      </w:r>
      <w:r>
        <w:rPr>
          <w:rFonts w:hint="eastAsia" w:ascii="仿宋_GB2312" w:hAnsi="仿宋_GB2312" w:eastAsia="仿宋_GB2312" w:cs="仿宋_GB2312"/>
          <w:sz w:val="28"/>
          <w:szCs w:val="28"/>
        </w:rPr>
        <w:t>“进入办事”按</w:t>
      </w:r>
      <w:r>
        <w:rPr>
          <w:rFonts w:ascii="Times New Roman" w:hAnsi="Times New Roman"/>
          <w:sz w:val="28"/>
          <w:szCs w:val="28"/>
        </w:rPr>
        <w:t>钮。</w:t>
      </w:r>
    </w:p>
    <w:p w14:paraId="0DB1B8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drawing>
          <wp:inline distT="0" distB="0" distL="114300" distR="114300">
            <wp:extent cx="5471795" cy="2658745"/>
            <wp:effectExtent l="0" t="0" r="14605" b="8255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5A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</w:p>
    <w:p w14:paraId="792A59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仿宋_GB2312" w:hAnsi="仿宋_GB2312" w:eastAsia="仿宋_GB2312" w:cs="仿宋_GB2312"/>
          <w:sz w:val="28"/>
          <w:szCs w:val="28"/>
        </w:rPr>
      </w:pPr>
      <w:r>
        <w:rPr>
          <w:rFonts w:hint="eastAsia" w:ascii="Times New Roman" w:hAnsi="Times New Roman"/>
          <w:sz w:val="28"/>
          <w:szCs w:val="28"/>
          <w:lang w:val="en-US" w:eastAsia="zh-CN"/>
        </w:rPr>
        <w:t xml:space="preserve">4. </w:t>
      </w:r>
      <w:r>
        <w:rPr>
          <w:rFonts w:ascii="Times New Roman" w:hAnsi="Times New Roman"/>
          <w:sz w:val="28"/>
          <w:szCs w:val="28"/>
        </w:rPr>
        <w:t>进入</w:t>
      </w:r>
      <w:r>
        <w:rPr>
          <w:rFonts w:hint="eastAsia" w:ascii="Times New Roman" w:hAnsi="Times New Roman"/>
          <w:sz w:val="28"/>
          <w:szCs w:val="28"/>
        </w:rPr>
        <w:t>选择办理情况</w:t>
      </w:r>
      <w:r>
        <w:rPr>
          <w:rFonts w:ascii="Times New Roman" w:hAnsi="Times New Roman"/>
          <w:sz w:val="28"/>
          <w:szCs w:val="28"/>
        </w:rPr>
        <w:t>，</w:t>
      </w:r>
      <w:r>
        <w:rPr>
          <w:rFonts w:hint="eastAsia" w:ascii="Times New Roman" w:hAnsi="Times New Roman"/>
          <w:sz w:val="28"/>
          <w:szCs w:val="28"/>
        </w:rPr>
        <w:t>选择1个（可以多选）对应的办理</w:t>
      </w:r>
      <w:r>
        <w:rPr>
          <w:rFonts w:hint="eastAsia" w:ascii="仿宋_GB2312" w:hAnsi="仿宋_GB2312" w:eastAsia="仿宋_GB2312" w:cs="仿宋_GB2312"/>
          <w:sz w:val="28"/>
          <w:szCs w:val="28"/>
        </w:rPr>
        <w:t>内容“科技成果转化专项资金申请（科技成果转化奖励性后补助）”“科技成果登记”“知识产权支持资金申请（知识产权专项经费）”“现行科技成果转化税收优惠政策”，选择成果的类型以及用户所属的类型并点击“确定”按钮。</w:t>
      </w:r>
    </w:p>
    <w:p w14:paraId="690373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Times New Roman" w:hAnsi="Times New Roman" w:eastAsia="仿宋_GB2312"/>
          <w:szCs w:val="28"/>
          <w:lang w:eastAsia="zh-CN"/>
        </w:rPr>
      </w:pPr>
      <w:r>
        <w:rPr>
          <w:rFonts w:hint="eastAsia" w:ascii="Times New Roman" w:hAnsi="Times New Roman" w:eastAsia="仿宋_GB2312"/>
          <w:szCs w:val="28"/>
          <w:lang w:eastAsia="zh-CN"/>
        </w:rPr>
        <w:drawing>
          <wp:inline distT="0" distB="0" distL="114300" distR="114300">
            <wp:extent cx="5699760" cy="2057400"/>
            <wp:effectExtent l="0" t="0" r="0" b="0"/>
            <wp:docPr id="13" name="图片 67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7" descr="图片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3B939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ind w:firstLine="0" w:firstLineChars="0"/>
        <w:textAlignment w:val="auto"/>
        <w:rPr>
          <w:rFonts w:ascii="Times New Roman" w:hAnsi="Times New Roman"/>
        </w:rPr>
      </w:pPr>
    </w:p>
    <w:p w14:paraId="4A2DA37D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bookmarkStart w:id="5" w:name="_Toc290572794"/>
      <w:r>
        <w:rPr>
          <w:rFonts w:ascii="Times New Roman" w:hAnsi="Times New Roman"/>
          <w:sz w:val="28"/>
          <w:szCs w:val="28"/>
        </w:rPr>
        <w:t>三、</w:t>
      </w:r>
      <w:r>
        <w:rPr>
          <w:rFonts w:hint="eastAsia" w:ascii="Times New Roman" w:hAnsi="Times New Roman"/>
          <w:sz w:val="28"/>
          <w:szCs w:val="28"/>
        </w:rPr>
        <w:t>广西科技成果转化“一件事”</w:t>
      </w:r>
      <w:r>
        <w:rPr>
          <w:rFonts w:ascii="Times New Roman" w:hAnsi="Times New Roman"/>
          <w:sz w:val="28"/>
          <w:szCs w:val="28"/>
        </w:rPr>
        <w:t>填报</w:t>
      </w:r>
      <w:bookmarkEnd w:id="5"/>
    </w:p>
    <w:p w14:paraId="6303253A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40" w:lineRule="exact"/>
        <w:ind w:leftChars="200"/>
        <w:jc w:val="both"/>
        <w:textAlignment w:val="auto"/>
        <w:outlineLvl w:val="1"/>
        <w:rPr>
          <w:rFonts w:hint="eastAsia" w:ascii="楷体_GB2312" w:hAnsi="楷体_GB2312" w:eastAsia="楷体_GB2312" w:cs="楷体_GB2312"/>
          <w:b/>
          <w:bCs/>
          <w:sz w:val="28"/>
          <w:szCs w:val="28"/>
        </w:rPr>
      </w:pPr>
      <w:bookmarkStart w:id="6" w:name="_Toc141141579"/>
      <w:r>
        <w:rPr>
          <w:rFonts w:hint="eastAsia" w:ascii="楷体_GB2312" w:hAnsi="楷体_GB2312" w:eastAsia="楷体_GB2312" w:cs="楷体_GB2312"/>
          <w:b/>
          <w:bCs/>
          <w:sz w:val="28"/>
          <w:szCs w:val="28"/>
        </w:rPr>
        <w:t>（一）申报材料规范处理</w:t>
      </w:r>
      <w:bookmarkEnd w:id="6"/>
    </w:p>
    <w:p w14:paraId="0A4B79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2" w:firstLineChars="200"/>
        <w:jc w:val="both"/>
        <w:textAlignment w:val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PDF转换完成后生成的文件，如果超过</w:t>
      </w:r>
      <w:r>
        <w:rPr>
          <w:rFonts w:ascii="Times New Roman" w:hAnsi="Times New Roman"/>
          <w:b/>
          <w:bCs/>
          <w:color w:val="E54C5E"/>
          <w:sz w:val="28"/>
          <w:szCs w:val="28"/>
        </w:rPr>
        <w:t>50M</w:t>
      </w:r>
      <w:r>
        <w:rPr>
          <w:rFonts w:ascii="Times New Roman" w:hAnsi="Times New Roman"/>
          <w:b/>
          <w:bCs/>
          <w:sz w:val="28"/>
          <w:szCs w:val="28"/>
        </w:rPr>
        <w:t>，则需要进一步压缩文件（建议超过</w:t>
      </w:r>
      <w:r>
        <w:rPr>
          <w:rFonts w:ascii="Times New Roman" w:hAnsi="Times New Roman"/>
          <w:b/>
          <w:bCs/>
          <w:color w:val="E54C5E"/>
          <w:sz w:val="28"/>
          <w:szCs w:val="28"/>
        </w:rPr>
        <w:t>30M</w:t>
      </w:r>
      <w:r>
        <w:rPr>
          <w:rFonts w:ascii="Times New Roman" w:hAnsi="Times New Roman"/>
          <w:b/>
          <w:bCs/>
          <w:sz w:val="28"/>
          <w:szCs w:val="28"/>
        </w:rPr>
        <w:t>就压缩）后再上传系统。批量压缩PDF文件操作步骤如下：</w:t>
      </w:r>
    </w:p>
    <w:p w14:paraId="1DBF4C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a.选择</w:t>
      </w:r>
      <w:r>
        <w:rPr>
          <w:rFonts w:hint="eastAsia" w:ascii="仿宋_GB2312" w:hAnsi="仿宋_GB2312" w:eastAsia="仿宋_GB2312" w:cs="仿宋_GB2312"/>
          <w:sz w:val="28"/>
          <w:szCs w:val="28"/>
        </w:rPr>
        <w:t>“文件”</w:t>
      </w:r>
      <w:r>
        <w:rPr>
          <w:rFonts w:ascii="Times New Roman" w:hAnsi="Times New Roman"/>
          <w:sz w:val="28"/>
          <w:szCs w:val="28"/>
        </w:rPr>
        <w:t>按钮。</w:t>
      </w:r>
    </w:p>
    <w:p w14:paraId="5543D8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b.选</w:t>
      </w:r>
      <w:r>
        <w:rPr>
          <w:rFonts w:hint="eastAsia" w:ascii="仿宋_GB2312" w:hAnsi="仿宋_GB2312" w:eastAsia="仿宋_GB2312" w:cs="仿宋_GB2312"/>
          <w:sz w:val="28"/>
          <w:szCs w:val="28"/>
        </w:rPr>
        <w:t>择“减小文件大小”按</w:t>
      </w:r>
      <w:r>
        <w:rPr>
          <w:rFonts w:ascii="Times New Roman" w:hAnsi="Times New Roman"/>
          <w:sz w:val="28"/>
          <w:szCs w:val="28"/>
        </w:rPr>
        <w:t>钮。</w:t>
      </w:r>
    </w:p>
    <w:p w14:paraId="48E33A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c.进入PDF压缩页面后，选择添加文件。</w:t>
      </w:r>
    </w:p>
    <w:p w14:paraId="54F1AF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d.在弹窗的文件中选择材料比较大的文件后，点击</w:t>
      </w:r>
      <w:r>
        <w:rPr>
          <w:rFonts w:hint="eastAsia" w:ascii="仿宋_GB2312" w:hAnsi="仿宋_GB2312" w:eastAsia="仿宋_GB2312" w:cs="仿宋_GB2312"/>
          <w:sz w:val="28"/>
          <w:szCs w:val="28"/>
        </w:rPr>
        <w:t>“打开”按</w:t>
      </w:r>
      <w:r>
        <w:rPr>
          <w:rFonts w:ascii="Times New Roman" w:hAnsi="Times New Roman"/>
          <w:sz w:val="28"/>
          <w:szCs w:val="28"/>
        </w:rPr>
        <w:t>钮</w:t>
      </w:r>
    </w:p>
    <w:p w14:paraId="4E7849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e.输出目录选择</w:t>
      </w:r>
      <w:r>
        <w:rPr>
          <w:rFonts w:hint="eastAsia" w:ascii="仿宋_GB2312" w:hAnsi="仿宋_GB2312" w:eastAsia="仿宋_GB2312" w:cs="仿宋_GB2312"/>
          <w:sz w:val="28"/>
          <w:szCs w:val="28"/>
        </w:rPr>
        <w:t>“</w:t>
      </w:r>
      <w:r>
        <w:rPr>
          <w:rFonts w:ascii="Times New Roman" w:hAnsi="Times New Roman"/>
          <w:sz w:val="28"/>
          <w:szCs w:val="28"/>
        </w:rPr>
        <w:t>PDF相同目录</w:t>
      </w:r>
      <w:r>
        <w:rPr>
          <w:rFonts w:hint="eastAsia" w:ascii="仿宋_GB2312" w:hAnsi="仿宋_GB2312" w:eastAsia="仿宋_GB2312" w:cs="仿宋_GB2312"/>
          <w:sz w:val="28"/>
          <w:szCs w:val="28"/>
        </w:rPr>
        <w:t>”</w:t>
      </w:r>
      <w:r>
        <w:rPr>
          <w:rFonts w:ascii="Times New Roman" w:hAnsi="Times New Roman"/>
          <w:sz w:val="28"/>
          <w:szCs w:val="28"/>
        </w:rPr>
        <w:t>（转换后会在同目录下显示，文件名会有后缀名）。</w:t>
      </w:r>
    </w:p>
    <w:p w14:paraId="6BC35F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f.点击</w:t>
      </w:r>
      <w:r>
        <w:rPr>
          <w:rFonts w:hint="eastAsia" w:ascii="仿宋_GB2312" w:hAnsi="仿宋_GB2312" w:eastAsia="仿宋_GB2312" w:cs="仿宋_GB2312"/>
          <w:sz w:val="28"/>
          <w:szCs w:val="28"/>
        </w:rPr>
        <w:t>“开始压缩”后</w:t>
      </w:r>
      <w:r>
        <w:rPr>
          <w:rFonts w:ascii="Times New Roman" w:hAnsi="Times New Roman"/>
          <w:sz w:val="28"/>
          <w:szCs w:val="28"/>
        </w:rPr>
        <w:t>等待压缩完成即可。</w:t>
      </w:r>
    </w:p>
    <w:p w14:paraId="59D46C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296535" cy="2820670"/>
            <wp:effectExtent l="0" t="0" r="6985" b="1397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9653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45A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217160" cy="2580640"/>
            <wp:effectExtent l="0" t="0" r="10160" b="1016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5ACC9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firstLine="562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</w:p>
    <w:p w14:paraId="6B03149E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firstLine="562" w:firstLineChars="200"/>
        <w:jc w:val="both"/>
        <w:textAlignment w:val="auto"/>
        <w:rPr>
          <w:rFonts w:hint="eastAsia" w:ascii="Times New Roman" w:hAnsi="Times New Roman"/>
          <w:sz w:val="28"/>
          <w:szCs w:val="28"/>
        </w:rPr>
      </w:pPr>
      <w:bookmarkStart w:id="7" w:name="_Toc1599419186"/>
      <w:r>
        <w:rPr>
          <w:rFonts w:ascii="Times New Roman" w:hAnsi="Times New Roman"/>
          <w:sz w:val="28"/>
          <w:szCs w:val="28"/>
        </w:rPr>
        <w:t>（二）申报录入</w:t>
      </w:r>
      <w:r>
        <w:rPr>
          <w:rFonts w:hint="eastAsia" w:ascii="Times New Roman" w:hAnsi="Times New Roman"/>
          <w:sz w:val="28"/>
          <w:szCs w:val="28"/>
        </w:rPr>
        <w:t>流程</w:t>
      </w:r>
      <w:bookmarkEnd w:id="7"/>
    </w:p>
    <w:p w14:paraId="5D4D5C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2" w:firstLineChars="200"/>
        <w:jc w:val="both"/>
        <w:textAlignment w:val="auto"/>
        <w:outlineLvl w:val="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申报填报录入</w:t>
      </w:r>
    </w:p>
    <w:p w14:paraId="17062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hint="eastAsia" w:ascii="Times New Roman" w:hAnsi="Times New Roman"/>
          <w:sz w:val="28"/>
          <w:szCs w:val="28"/>
        </w:rPr>
        <w:t>申报人</w:t>
      </w:r>
      <w:r>
        <w:rPr>
          <w:rFonts w:ascii="Times New Roman" w:hAnsi="Times New Roman"/>
          <w:sz w:val="28"/>
          <w:szCs w:val="28"/>
        </w:rPr>
        <w:t>需在</w:t>
      </w:r>
      <w:r>
        <w:rPr>
          <w:rFonts w:hint="eastAsia" w:ascii="仿宋_GB2312" w:hAnsi="仿宋_GB2312" w:eastAsia="仿宋_GB2312" w:cs="仿宋_GB2312"/>
          <w:sz w:val="28"/>
          <w:szCs w:val="28"/>
        </w:rPr>
        <w:t>“科技成果转化一件事”页</w:t>
      </w:r>
      <w:r>
        <w:rPr>
          <w:rFonts w:ascii="Times New Roman" w:hAnsi="Times New Roman"/>
          <w:sz w:val="28"/>
          <w:szCs w:val="28"/>
        </w:rPr>
        <w:t>面完成在线填表、上传材料、取件方式、信息确认。</w:t>
      </w:r>
    </w:p>
    <w:p w14:paraId="36958D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drawing>
          <wp:inline distT="0" distB="0" distL="114300" distR="114300">
            <wp:extent cx="5121910" cy="2811780"/>
            <wp:effectExtent l="0" t="0" r="13970" b="7620"/>
            <wp:docPr id="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2191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F11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281" w:firstLineChars="100"/>
        <w:jc w:val="both"/>
        <w:textAlignment w:val="auto"/>
        <w:outlineLvl w:val="1"/>
        <w:rPr>
          <w:rFonts w:hint="eastAsia" w:ascii="楷体_GB2312" w:hAnsi="楷体_GB2312" w:eastAsia="楷体_GB2312" w:cs="楷体_GB2312"/>
          <w:b/>
          <w:bCs/>
          <w:sz w:val="28"/>
          <w:szCs w:val="28"/>
        </w:rPr>
      </w:pPr>
      <w:bookmarkStart w:id="8" w:name="_Toc371131210"/>
      <w:r>
        <w:rPr>
          <w:rFonts w:hint="eastAsia" w:ascii="楷体_GB2312" w:hAnsi="楷体_GB2312" w:eastAsia="楷体_GB2312" w:cs="楷体_GB2312"/>
          <w:b/>
          <w:bCs/>
          <w:sz w:val="28"/>
          <w:szCs w:val="28"/>
        </w:rPr>
        <w:t>（三）科技成果转化专项资金申请</w:t>
      </w:r>
      <w:bookmarkEnd w:id="8"/>
    </w:p>
    <w:p w14:paraId="613716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2" w:firstLineChars="200"/>
        <w:jc w:val="both"/>
        <w:textAlignment w:val="auto"/>
        <w:outlineLvl w:val="2"/>
        <w:rPr>
          <w:rFonts w:ascii="Times New Roman" w:hAnsi="Times New Roman"/>
          <w:b/>
          <w:bCs/>
          <w:sz w:val="28"/>
          <w:szCs w:val="28"/>
        </w:rPr>
      </w:pPr>
      <w:bookmarkStart w:id="9" w:name="_Toc1590536573"/>
      <w:r>
        <w:rPr>
          <w:rFonts w:hint="eastAsia" w:ascii="Times New Roman" w:hAnsi="Times New Roman"/>
          <w:b/>
          <w:bCs/>
          <w:sz w:val="28"/>
          <w:szCs w:val="28"/>
        </w:rPr>
        <w:t>1.</w:t>
      </w:r>
      <w:r>
        <w:rPr>
          <w:rFonts w:hint="eastAsia" w:ascii="Times New Roman" w:hAnsi="Times New Roman"/>
          <w:b/>
          <w:bCs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 w:val="28"/>
          <w:szCs w:val="28"/>
        </w:rPr>
        <w:t>申报填报录入</w:t>
      </w:r>
      <w:bookmarkEnd w:id="9"/>
    </w:p>
    <w:p w14:paraId="28A12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2" w:firstLineChars="200"/>
        <w:jc w:val="both"/>
        <w:textAlignment w:val="auto"/>
        <w:rPr>
          <w:rFonts w:hint="eastAsia" w:ascii="Times New Roman" w:hAnsi="Times New Roman"/>
          <w:sz w:val="28"/>
          <w:szCs w:val="28"/>
        </w:rPr>
      </w:pPr>
      <w:r>
        <w:rPr>
          <w:rFonts w:hint="eastAsia" w:ascii="Times New Roman" w:hAnsi="Times New Roman"/>
          <w:b/>
          <w:bCs/>
          <w:sz w:val="28"/>
          <w:szCs w:val="28"/>
        </w:rPr>
        <w:t>选择所需办理的内</w:t>
      </w:r>
      <w:r>
        <w:rPr>
          <w:rFonts w:hint="eastAsia" w:ascii="仿宋_GB2312" w:hAnsi="仿宋_GB2312" w:eastAsia="仿宋_GB2312" w:cs="仿宋_GB2312"/>
          <w:b/>
          <w:bCs/>
          <w:sz w:val="28"/>
          <w:szCs w:val="28"/>
        </w:rPr>
        <w:t>容</w:t>
      </w:r>
      <w:r>
        <w:rPr>
          <w:rFonts w:hint="eastAsia" w:ascii="仿宋_GB2312" w:hAnsi="仿宋_GB2312" w:eastAsia="仿宋_GB2312" w:cs="仿宋_GB2312"/>
          <w:b w:val="0"/>
          <w:bCs w:val="0"/>
          <w:sz w:val="28"/>
          <w:szCs w:val="28"/>
        </w:rPr>
        <w:t>“</w:t>
      </w:r>
      <w:r>
        <w:rPr>
          <w:rFonts w:hint="eastAsia" w:ascii="仿宋_GB2312" w:hAnsi="仿宋_GB2312" w:eastAsia="仿宋_GB2312" w:cs="仿宋_GB2312"/>
          <w:sz w:val="28"/>
          <w:szCs w:val="28"/>
        </w:rPr>
        <w:t>科技成果转化专项资金申请</w:t>
      </w:r>
      <w:r>
        <w:rPr>
          <w:rFonts w:hint="eastAsia" w:ascii="仿宋_GB2312" w:hAnsi="仿宋_GB2312" w:eastAsia="仿宋_GB2312" w:cs="仿宋_GB2312"/>
          <w:b w:val="0"/>
          <w:bCs w:val="0"/>
          <w:sz w:val="28"/>
          <w:szCs w:val="28"/>
        </w:rPr>
        <w:t>”</w:t>
      </w:r>
      <w:r>
        <w:rPr>
          <w:rFonts w:hint="eastAsia" w:ascii="仿宋_GB2312" w:hAnsi="仿宋_GB2312" w:eastAsia="仿宋_GB2312" w:cs="仿宋_GB2312"/>
          <w:sz w:val="28"/>
          <w:szCs w:val="28"/>
        </w:rPr>
        <w:t>，点</w:t>
      </w:r>
      <w:r>
        <w:rPr>
          <w:rFonts w:hint="eastAsia" w:ascii="Times New Roman" w:hAnsi="Times New Roman"/>
          <w:sz w:val="28"/>
          <w:szCs w:val="28"/>
        </w:rPr>
        <w:t>击确定进入。（注意：此业务必须法人账号才可办理）</w:t>
      </w:r>
    </w:p>
    <w:p w14:paraId="169103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_GB2312"/>
          <w:sz w:val="28"/>
          <w:szCs w:val="28"/>
          <w:lang w:eastAsia="zh-CN"/>
        </w:rPr>
      </w:pPr>
      <w:r>
        <w:rPr>
          <w:rFonts w:hint="eastAsia" w:ascii="Times New Roman" w:hAnsi="Times New Roman" w:eastAsia="仿宋_GB2312"/>
          <w:sz w:val="28"/>
          <w:szCs w:val="28"/>
          <w:lang w:eastAsia="zh-CN"/>
        </w:rPr>
        <w:drawing>
          <wp:inline distT="0" distB="0" distL="114300" distR="114300">
            <wp:extent cx="5372735" cy="2005965"/>
            <wp:effectExtent l="0" t="0" r="6985" b="5715"/>
            <wp:docPr id="17" name="图片 73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3" descr="图片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FFF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Times New Roman" w:hAnsi="Times New Roman"/>
          <w:sz w:val="28"/>
          <w:szCs w:val="28"/>
        </w:rPr>
      </w:pPr>
      <w:r>
        <w:rPr>
          <w:rFonts w:hint="eastAsia" w:ascii="Times New Roman" w:hAnsi="Times New Roman"/>
          <w:sz w:val="28"/>
          <w:szCs w:val="28"/>
        </w:rPr>
        <w:t>办理“科技成果转化专项资金申请”</w:t>
      </w:r>
      <w:r>
        <w:rPr>
          <w:rFonts w:ascii="Times New Roman" w:hAnsi="Times New Roman"/>
          <w:sz w:val="28"/>
          <w:szCs w:val="28"/>
        </w:rPr>
        <w:t>申报</w:t>
      </w:r>
      <w:r>
        <w:rPr>
          <w:rFonts w:hint="eastAsia" w:ascii="Times New Roman" w:hAnsi="Times New Roman"/>
          <w:sz w:val="28"/>
          <w:szCs w:val="28"/>
        </w:rPr>
        <w:t>单位</w:t>
      </w:r>
      <w:r>
        <w:rPr>
          <w:rFonts w:ascii="Times New Roman" w:hAnsi="Times New Roman"/>
          <w:sz w:val="28"/>
          <w:szCs w:val="28"/>
        </w:rPr>
        <w:t>需要填写的内容包括：</w:t>
      </w:r>
      <w:r>
        <w:rPr>
          <w:rFonts w:hint="eastAsia" w:ascii="Times New Roman" w:hAnsi="Times New Roman"/>
          <w:sz w:val="28"/>
          <w:szCs w:val="28"/>
        </w:rPr>
        <w:t>基础信息及项目信息。</w:t>
      </w:r>
    </w:p>
    <w:p w14:paraId="144323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2" w:firstLineChars="200"/>
        <w:jc w:val="both"/>
        <w:textAlignment w:val="auto"/>
        <w:outlineLvl w:val="3"/>
        <w:rPr>
          <w:rFonts w:ascii="Times New Roman" w:hAnsi="Times New Roman"/>
          <w:b/>
          <w:bCs/>
          <w:sz w:val="28"/>
          <w:szCs w:val="28"/>
        </w:rPr>
      </w:pPr>
      <w:r>
        <w:rPr>
          <w:rFonts w:hint="eastAsia" w:ascii="Times New Roman" w:hAnsi="Times New Roman"/>
          <w:b/>
          <w:bCs/>
          <w:sz w:val="28"/>
          <w:szCs w:val="28"/>
        </w:rPr>
        <w:t>1.1</w:t>
      </w:r>
      <w:r>
        <w:rPr>
          <w:rFonts w:ascii="Times New Roman" w:hAnsi="Times New Roman"/>
          <w:b/>
          <w:bCs/>
          <w:sz w:val="28"/>
          <w:szCs w:val="28"/>
        </w:rPr>
        <w:t>基本信息</w:t>
      </w:r>
    </w:p>
    <w:p w14:paraId="3FCCD0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0" w:firstLineChars="200"/>
        <w:jc w:val="both"/>
        <w:textAlignment w:val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选</w:t>
      </w:r>
      <w:r>
        <w:rPr>
          <w:rFonts w:hint="eastAsia" w:ascii="仿宋_GB2312" w:hAnsi="仿宋_GB2312" w:eastAsia="仿宋_GB2312" w:cs="仿宋_GB2312"/>
          <w:sz w:val="28"/>
          <w:szCs w:val="28"/>
        </w:rPr>
        <w:t>择“基础信息”，按要求逐项填写信息，其中带“*”为必填</w:t>
      </w:r>
      <w:r>
        <w:rPr>
          <w:rFonts w:ascii="Times New Roman" w:hAnsi="Times New Roman"/>
          <w:sz w:val="28"/>
          <w:szCs w:val="28"/>
        </w:rPr>
        <w:t>项（下同），填写</w:t>
      </w:r>
      <w:r>
        <w:rPr>
          <w:rFonts w:hint="eastAsia" w:ascii="Times New Roman" w:hAnsi="Times New Roman"/>
          <w:sz w:val="28"/>
          <w:szCs w:val="28"/>
        </w:rPr>
        <w:t>完成</w:t>
      </w:r>
      <w:r>
        <w:rPr>
          <w:rFonts w:ascii="Times New Roman" w:hAnsi="Times New Roman"/>
          <w:sz w:val="28"/>
          <w:szCs w:val="28"/>
        </w:rPr>
        <w:t>后，请检查确认信息是否正确。</w:t>
      </w:r>
    </w:p>
    <w:p w14:paraId="4746CD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350510" cy="2666365"/>
            <wp:effectExtent l="0" t="0" r="13970" b="635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051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A2F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 w:val="28"/>
          <w:szCs w:val="28"/>
        </w:rPr>
      </w:pPr>
      <w:r>
        <w:rPr>
          <w:rFonts w:hint="eastAsia" w:ascii="Times New Roman" w:hAnsi="Times New Roman"/>
          <w:b/>
          <w:bCs/>
          <w:sz w:val="28"/>
          <w:szCs w:val="28"/>
        </w:rPr>
        <w:t>1.2项目信息</w:t>
      </w:r>
    </w:p>
    <w:p w14:paraId="6B7FC9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firstLine="560" w:firstLineChars="200"/>
        <w:jc w:val="both"/>
        <w:textAlignment w:val="auto"/>
        <w:rPr>
          <w:sz w:val="28"/>
          <w:szCs w:val="28"/>
        </w:rPr>
      </w:pPr>
      <w:r>
        <w:rPr>
          <w:rFonts w:hint="eastAsia"/>
          <w:sz w:val="28"/>
          <w:szCs w:val="28"/>
        </w:rPr>
        <w:t>填写“项目信息”，按要求逐项填写信息，填写完成后，请检查确认信息是否正确。</w:t>
      </w:r>
    </w:p>
    <w:p w14:paraId="4CCCC8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335270" cy="2348230"/>
            <wp:effectExtent l="0" t="0" r="13970" b="13970"/>
            <wp:docPr id="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rcRect t="50555" r="218"/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82B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楷体_GB2312" w:hAnsi="楷体_GB2312" w:eastAsia="楷体_GB2312" w:cs="楷体_GB2312"/>
        </w:rPr>
      </w:pPr>
    </w:p>
    <w:p w14:paraId="3D3549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2" w:firstLineChars="200"/>
        <w:jc w:val="left"/>
        <w:textAlignment w:val="auto"/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  <w:b/>
          <w:bCs/>
        </w:rPr>
        <w:t>注意：</w:t>
      </w:r>
      <w:r>
        <w:rPr>
          <w:rFonts w:hint="eastAsia" w:ascii="楷体_GB2312" w:hAnsi="楷体_GB2312" w:eastAsia="楷体_GB2312" w:cs="楷体_GB2312"/>
        </w:rPr>
        <w:t>由于填写信息较多，填写过程中常点保存，以免信息丢失。全部填写完毕检查无误后，点击确认进入下一步。</w:t>
      </w:r>
    </w:p>
    <w:p w14:paraId="57E970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楷体_GB2312" w:hAnsi="楷体_GB2312" w:eastAsia="楷体_GB2312" w:cs="楷体_GB2312"/>
        </w:rPr>
      </w:pPr>
    </w:p>
    <w:p w14:paraId="6B2BE1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83200" cy="2491740"/>
            <wp:effectExtent l="0" t="0" r="5080" b="7620"/>
            <wp:docPr id="2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637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0" w:name="_Toc915357635"/>
      <w:r>
        <w:rPr>
          <w:rFonts w:hint="eastAsia" w:ascii="Times New Roman" w:hAnsi="Times New Roman"/>
          <w:b/>
          <w:bCs/>
          <w:szCs w:val="28"/>
        </w:rPr>
        <w:t>2.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Cs w:val="28"/>
        </w:rPr>
        <w:t>上传材料</w:t>
      </w:r>
      <w:bookmarkEnd w:id="10"/>
    </w:p>
    <w:p w14:paraId="7AD3EE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560" w:firstLineChars="200"/>
        <w:jc w:val="both"/>
        <w:textAlignment w:val="auto"/>
      </w:pPr>
      <w:r>
        <w:rPr>
          <w:rFonts w:hint="eastAsia"/>
        </w:rPr>
        <w:t>上传材料可选择“共享材料”，如有显示共享的相关企业资质材料，可以选择相应符合的材料使用。也可通过点击本地文件点击上传相关材料。</w:t>
      </w:r>
    </w:p>
    <w:p w14:paraId="7830D2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665980" cy="3145155"/>
            <wp:effectExtent l="0" t="0" r="12700" b="9525"/>
            <wp:docPr id="2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65980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E36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1" w:name="_Toc880581734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3. </w:t>
      </w:r>
      <w:r>
        <w:rPr>
          <w:rFonts w:hint="eastAsia" w:ascii="Times New Roman" w:hAnsi="Times New Roman"/>
          <w:b/>
          <w:bCs/>
          <w:szCs w:val="28"/>
        </w:rPr>
        <w:t>在线签章</w:t>
      </w:r>
      <w:bookmarkEnd w:id="11"/>
    </w:p>
    <w:p w14:paraId="7A4184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560" w:firstLineChars="200"/>
        <w:jc w:val="both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  <w:szCs w:val="28"/>
        </w:rPr>
        <w:t>科技成果转化专项资金申请</w:t>
      </w:r>
      <w:r>
        <w:rPr>
          <w:rFonts w:hint="default" w:ascii="Times New Roman" w:hAnsi="Times New Roman" w:cs="Times New Roman"/>
        </w:rPr>
        <w:t>表，需点击完成在线签章（电子签章的制作详见附件2）。</w:t>
      </w:r>
    </w:p>
    <w:p w14:paraId="6883B6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746625" cy="2803525"/>
            <wp:effectExtent l="0" t="0" r="8255" b="635"/>
            <wp:docPr id="2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4662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89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</w:pPr>
      <w:r>
        <w:rPr>
          <w:rFonts w:hint="eastAsia" w:ascii="Times New Roman" w:hAnsi="Times New Roman"/>
        </w:rPr>
        <w:t>检查完毕无误后，点击确认进入下一步。</w:t>
      </w:r>
    </w:p>
    <w:p w14:paraId="19AA1E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352415" cy="3172460"/>
            <wp:effectExtent l="0" t="0" r="12065" b="12700"/>
            <wp:docPr id="2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5241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FFAA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79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  <w:lang w:val="en-US" w:eastAsia="zh-CN"/>
        </w:rPr>
      </w:pPr>
    </w:p>
    <w:p w14:paraId="734351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79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2" w:name="_Toc562392715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4. </w:t>
      </w:r>
      <w:r>
        <w:rPr>
          <w:rFonts w:hint="eastAsia" w:ascii="Times New Roman" w:hAnsi="Times New Roman"/>
          <w:b/>
          <w:bCs/>
          <w:szCs w:val="28"/>
        </w:rPr>
        <w:t>取件方式</w:t>
      </w:r>
      <w:bookmarkEnd w:id="12"/>
    </w:p>
    <w:p w14:paraId="319071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</w:pPr>
      <w:r>
        <w:rPr>
          <w:rFonts w:hint="eastAsia"/>
        </w:rPr>
        <w:t>目前成果转化业务只通过线上办理，直接再点击下一步。</w:t>
      </w:r>
    </w:p>
    <w:p w14:paraId="478B02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40020" cy="2447290"/>
            <wp:effectExtent l="0" t="0" r="2540" b="6350"/>
            <wp:docPr id="2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123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3" w:name="_Toc1555712446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5. </w:t>
      </w:r>
      <w:r>
        <w:rPr>
          <w:rFonts w:hint="eastAsia" w:ascii="Times New Roman" w:hAnsi="Times New Roman"/>
          <w:b/>
          <w:bCs/>
          <w:szCs w:val="28"/>
        </w:rPr>
        <w:t>信息确认</w:t>
      </w:r>
      <w:bookmarkEnd w:id="13"/>
    </w:p>
    <w:p w14:paraId="5E9110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</w:pPr>
      <w:r>
        <w:rPr>
          <w:rFonts w:hint="eastAsia"/>
        </w:rPr>
        <w:t>检查填写过程中的全部信息。</w:t>
      </w:r>
    </w:p>
    <w:p w14:paraId="438DD7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53990" cy="2589530"/>
            <wp:effectExtent l="0" t="0" r="3810" b="1270"/>
            <wp:docPr id="2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43B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/>
        </w:rPr>
      </w:pPr>
    </w:p>
    <w:p w14:paraId="677B77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</w:pPr>
      <w:r>
        <w:rPr>
          <w:rFonts w:hint="eastAsia"/>
        </w:rPr>
        <w:t>信息检查无误后，点击提交，完成科技成果专项资金申请。</w:t>
      </w:r>
    </w:p>
    <w:p w14:paraId="305844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34915" cy="1943735"/>
            <wp:effectExtent l="0" t="0" r="9525" b="6985"/>
            <wp:docPr id="2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3491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13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281" w:firstLineChars="100"/>
        <w:jc w:val="both"/>
        <w:textAlignment w:val="auto"/>
        <w:outlineLvl w:val="1"/>
        <w:rPr>
          <w:rFonts w:hint="eastAsia" w:ascii="楷体_GB2312" w:hAnsi="楷体_GB2312" w:eastAsia="楷体_GB2312" w:cs="楷体_GB2312"/>
        </w:rPr>
      </w:pPr>
      <w:bookmarkStart w:id="14" w:name="_Toc910365201"/>
      <w:r>
        <w:rPr>
          <w:rFonts w:hint="eastAsia" w:ascii="楷体_GB2312" w:hAnsi="楷体_GB2312" w:eastAsia="楷体_GB2312" w:cs="楷体_GB2312"/>
          <w:b/>
          <w:bCs/>
          <w:szCs w:val="28"/>
        </w:rPr>
        <w:t>（四）科技成果登记</w:t>
      </w:r>
      <w:bookmarkEnd w:id="14"/>
    </w:p>
    <w:p w14:paraId="4BAACF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2"/>
        <w:rPr>
          <w:rFonts w:ascii="Times New Roman" w:hAnsi="Times New Roman"/>
          <w:b/>
          <w:bCs/>
          <w:szCs w:val="28"/>
        </w:rPr>
      </w:pPr>
      <w:bookmarkStart w:id="15" w:name="_Toc167645921"/>
      <w:r>
        <w:rPr>
          <w:rFonts w:hint="eastAsia" w:ascii="Times New Roman" w:hAnsi="Times New Roman"/>
          <w:b/>
          <w:bCs/>
          <w:szCs w:val="28"/>
        </w:rPr>
        <w:t>1.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Cs w:val="28"/>
        </w:rPr>
        <w:t>申报填报录入</w:t>
      </w:r>
      <w:bookmarkEnd w:id="15"/>
    </w:p>
    <w:p w14:paraId="229114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选择所需</w:t>
      </w:r>
      <w:r>
        <w:rPr>
          <w:rFonts w:hint="eastAsia" w:ascii="仿宋_GB2312" w:hAnsi="仿宋_GB2312" w:eastAsia="仿宋_GB2312" w:cs="仿宋_GB2312"/>
          <w:b/>
          <w:bCs/>
          <w:szCs w:val="28"/>
        </w:rPr>
        <w:t>办理的“科技成果登记”以</w:t>
      </w:r>
      <w:r>
        <w:rPr>
          <w:rFonts w:hint="eastAsia" w:ascii="Times New Roman" w:hAnsi="Times New Roman"/>
          <w:b/>
          <w:bCs/>
          <w:szCs w:val="28"/>
        </w:rPr>
        <w:t>及成果类型</w:t>
      </w:r>
      <w:r>
        <w:rPr>
          <w:rFonts w:hint="eastAsia" w:ascii="Times New Roman" w:hAnsi="Times New Roman"/>
          <w:szCs w:val="28"/>
        </w:rPr>
        <w:t>，再点击确定</w:t>
      </w:r>
      <w:r>
        <w:rPr>
          <w:rFonts w:ascii="Times New Roman" w:hAnsi="Times New Roman"/>
          <w:szCs w:val="28"/>
        </w:rPr>
        <w:t>。</w:t>
      </w:r>
    </w:p>
    <w:p w14:paraId="673402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（注意：此业务个人及法人账号都可办理</w:t>
      </w:r>
      <w:r>
        <w:rPr>
          <w:rFonts w:hint="eastAsia" w:ascii="Times New Roman" w:hAnsi="Times New Roman"/>
          <w:b/>
          <w:bCs/>
          <w:szCs w:val="28"/>
          <w:lang w:eastAsia="zh-CN"/>
        </w:rPr>
        <w:t>，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个人成果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申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请以个人账号注册并登录填报，单位成果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申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请以法人账号注册并登录填报。</w:t>
      </w:r>
      <w:r>
        <w:rPr>
          <w:rFonts w:hint="eastAsia" w:ascii="Times New Roman" w:hAnsi="Times New Roman"/>
          <w:b/>
          <w:bCs/>
          <w:szCs w:val="28"/>
        </w:rPr>
        <w:t>）</w:t>
      </w:r>
    </w:p>
    <w:p w14:paraId="714BE5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4960620" cy="1986915"/>
            <wp:effectExtent l="0" t="0" r="7620" b="9525"/>
            <wp:docPr id="27" name="图片 68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8" descr="图片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8D1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</w:pPr>
      <w:r>
        <w:rPr>
          <w:rFonts w:hint="eastAsia" w:ascii="Times New Roman" w:hAnsi="Times New Roman"/>
        </w:rPr>
        <w:t>办理“</w:t>
      </w:r>
      <w:r>
        <w:rPr>
          <w:rFonts w:hint="eastAsia" w:ascii="Times New Roman" w:hAnsi="Times New Roman"/>
          <w:szCs w:val="28"/>
        </w:rPr>
        <w:t>科技成果登记</w:t>
      </w:r>
      <w:r>
        <w:rPr>
          <w:rFonts w:hint="eastAsia" w:ascii="Times New Roman" w:hAnsi="Times New Roman"/>
        </w:rPr>
        <w:t>”申报单位需要填写的内容包括：科技成果登记、成果概况、立项情况、经费实际投入额、评价情况、所获科技奖励、知识产权情况、成果转换情况、成果转化需求、成果完成单位情况、成果合作完成单位情况、成果简介（需求不少于500字、不超过2000字）以及成果完成人员名单、评价委员会名单。</w:t>
      </w:r>
    </w:p>
    <w:p w14:paraId="29051A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1.1科技成果登记</w:t>
      </w:r>
    </w:p>
    <w:p w14:paraId="6F8B66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ascii="Times New Roman" w:hAnsi="Times New Roman"/>
        </w:rPr>
      </w:pPr>
      <w:r>
        <w:rPr>
          <w:rFonts w:hint="eastAsia" w:ascii="Times New Roman" w:hAnsi="Times New Roman"/>
        </w:rPr>
        <w:t>选择“科技成果登记”按要求逐项填写信息，其中带“*”为必填项（下同），填写完成后，请检查确认信息是否正确。</w:t>
      </w:r>
    </w:p>
    <w:p w14:paraId="51692F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2131060"/>
            <wp:effectExtent l="0" t="0" r="1905" b="2540"/>
            <wp:docPr id="2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A71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1.2成果概况</w:t>
      </w:r>
    </w:p>
    <w:p w14:paraId="53954C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ascii="Times New Roman" w:hAnsi="Times New Roman"/>
        </w:rPr>
      </w:pPr>
      <w:r>
        <w:rPr>
          <w:rFonts w:hint="eastAsia" w:ascii="Times New Roman" w:hAnsi="Times New Roman"/>
        </w:rPr>
        <w:t>选择“成果概况”按要求填写成果概况相关信息。</w:t>
      </w:r>
    </w:p>
    <w:p w14:paraId="35926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559300" cy="2705100"/>
            <wp:effectExtent l="0" t="0" r="12700" b="7620"/>
            <wp:docPr id="2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BA5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1.3立项情况</w:t>
      </w:r>
    </w:p>
    <w:p w14:paraId="2703CC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ascii="Times New Roman" w:hAnsi="Times New Roman"/>
        </w:rPr>
      </w:pPr>
      <w:r>
        <w:rPr>
          <w:rFonts w:hint="eastAsia" w:ascii="Times New Roman" w:hAnsi="Times New Roman"/>
        </w:rPr>
        <w:t>选择“立项情况”按要求填写立项相关信息。</w:t>
      </w:r>
    </w:p>
    <w:p w14:paraId="1BE3CD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4583430" cy="1548765"/>
            <wp:effectExtent l="0" t="0" r="3810" b="5715"/>
            <wp:docPr id="3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8343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985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1.4经费实际投入额</w:t>
      </w:r>
    </w:p>
    <w:p w14:paraId="518DF1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ascii="Times New Roman" w:hAnsi="Times New Roman"/>
        </w:rPr>
      </w:pPr>
      <w:r>
        <w:rPr>
          <w:rFonts w:hint="eastAsia" w:ascii="Times New Roman" w:hAnsi="Times New Roman"/>
        </w:rPr>
        <w:t>选择“经费实际投入额”按要求填写经费投入相关信息。</w:t>
      </w:r>
    </w:p>
    <w:p w14:paraId="1F9FE8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4538980" cy="1626235"/>
            <wp:effectExtent l="0" t="0" r="2540" b="4445"/>
            <wp:docPr id="3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3898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04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1.5评价情况</w:t>
      </w:r>
    </w:p>
    <w:p w14:paraId="6173E1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选择“评价情况”按要求填写评价情况相关信息。</w:t>
      </w:r>
    </w:p>
    <w:p w14:paraId="44D76A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593080" cy="1637665"/>
            <wp:effectExtent l="0" t="0" r="0" b="8255"/>
            <wp:docPr id="3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6D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</w:p>
    <w:p w14:paraId="7CF9C7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1.6所获科技奖励</w:t>
      </w:r>
    </w:p>
    <w:p w14:paraId="234337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选择“新增”按要求填写所获科技奖励相关信息，再</w:t>
      </w:r>
      <w:r>
        <w:rPr>
          <w:rFonts w:hint="eastAsia" w:ascii="Times New Roman" w:hAnsi="Times New Roman"/>
          <w:lang w:val="en-US" w:eastAsia="zh-CN"/>
        </w:rPr>
        <w:t>点击</w:t>
      </w:r>
      <w:r>
        <w:rPr>
          <w:rFonts w:hint="eastAsia" w:ascii="Times New Roman" w:hAnsi="Times New Roman"/>
        </w:rPr>
        <w:t>确认。</w:t>
      </w:r>
    </w:p>
    <w:p w14:paraId="589C9B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 w:eastAsia="仿宋_GB2312"/>
          <w:lang w:eastAsia="zh-CN"/>
        </w:rPr>
      </w:pPr>
      <w:r>
        <w:rPr>
          <w:rFonts w:hint="eastAsia" w:ascii="Times New Roman" w:hAnsi="Times New Roman" w:eastAsia="仿宋_GB2312"/>
          <w:lang w:eastAsia="zh-CN"/>
        </w:rPr>
        <w:drawing>
          <wp:inline distT="0" distB="0" distL="114300" distR="114300">
            <wp:extent cx="5565775" cy="1793875"/>
            <wp:effectExtent l="0" t="0" r="12065" b="4445"/>
            <wp:docPr id="33" name="图片 69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9" descr="图片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65775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3E6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</w:p>
    <w:p w14:paraId="2D4161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1.7知识产权情况</w:t>
      </w:r>
    </w:p>
    <w:p w14:paraId="3E8A3E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eastAsia="仿宋_GB2312"/>
          <w:lang w:eastAsia="zh-CN"/>
        </w:rPr>
      </w:pPr>
      <w:r>
        <w:rPr>
          <w:rFonts w:hint="eastAsia" w:ascii="Times New Roman" w:hAnsi="Times New Roman"/>
        </w:rPr>
        <w:t>选择“新增”按要求</w:t>
      </w:r>
      <w:r>
        <w:rPr>
          <w:rFonts w:hint="eastAsia" w:ascii="Times New Roman" w:hAnsi="Times New Roman"/>
          <w:lang w:eastAsia="zh-CN"/>
        </w:rPr>
        <w:t>填写</w:t>
      </w:r>
      <w:r>
        <w:rPr>
          <w:rFonts w:hint="eastAsia" w:ascii="Times New Roman" w:hAnsi="Times New Roman"/>
          <w:lang w:val="en-US" w:eastAsia="zh-CN"/>
        </w:rPr>
        <w:t>知识产权情况</w:t>
      </w:r>
      <w:r>
        <w:rPr>
          <w:rFonts w:hint="eastAsia" w:ascii="Times New Roman" w:hAnsi="Times New Roman"/>
        </w:rPr>
        <w:t>相关信息，再</w:t>
      </w:r>
      <w:r>
        <w:rPr>
          <w:rFonts w:hint="eastAsia" w:ascii="Times New Roman" w:hAnsi="Times New Roman"/>
          <w:lang w:val="en-US" w:eastAsia="zh-CN"/>
        </w:rPr>
        <w:t>点击</w:t>
      </w:r>
      <w:r>
        <w:rPr>
          <w:rFonts w:hint="eastAsia" w:ascii="Times New Roman" w:hAnsi="Times New Roman"/>
        </w:rPr>
        <w:t>确认</w:t>
      </w:r>
      <w:r>
        <w:rPr>
          <w:rFonts w:hint="eastAsia" w:ascii="Times New Roman" w:hAnsi="Times New Roman"/>
          <w:lang w:eastAsia="zh-CN"/>
        </w:rPr>
        <w:t>。</w:t>
      </w:r>
    </w:p>
    <w:p w14:paraId="184EE8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543550" cy="2002790"/>
            <wp:effectExtent l="0" t="0" r="3810" b="8890"/>
            <wp:docPr id="34" name="图片 70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0" descr="图片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253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1.8成果转化情况</w:t>
      </w:r>
    </w:p>
    <w:p w14:paraId="7E1856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选择“成果转化情况”按要求填写成果转化情况相关信息。</w:t>
      </w:r>
    </w:p>
    <w:p w14:paraId="00F329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269865" cy="1510030"/>
            <wp:effectExtent l="0" t="0" r="3175" b="13970"/>
            <wp:docPr id="3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B26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3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1.9成果转化需求及成果单位完成情况</w:t>
      </w:r>
    </w:p>
    <w:p w14:paraId="6E74F0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rPr>
          <w:rFonts w:hint="eastAsia" w:ascii="Times New Roman" w:hAnsi="Times New Roman" w:cs="Times New Roman"/>
          <w:b/>
          <w:bCs/>
          <w:szCs w:val="28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Cs w:val="28"/>
          <w:lang w:val="en-US" w:eastAsia="zh-CN"/>
        </w:rPr>
        <w:t>1.9.1成果转化需求</w:t>
      </w:r>
    </w:p>
    <w:p w14:paraId="0BB4A4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 w:cs="Times New Roman"/>
          <w:b/>
          <w:bCs/>
          <w:szCs w:val="28"/>
          <w:lang w:val="en-US" w:eastAsia="zh-CN"/>
        </w:rPr>
      </w:pPr>
      <w:r>
        <w:rPr>
          <w:rFonts w:hint="eastAsia" w:ascii="Times New Roman" w:hAnsi="Times New Roman"/>
        </w:rPr>
        <w:t>选择“</w:t>
      </w:r>
      <w:r>
        <w:rPr>
          <w:rFonts w:hint="eastAsia" w:ascii="Times New Roman" w:hAnsi="Times New Roman"/>
          <w:lang w:val="en-US" w:eastAsia="zh-CN"/>
        </w:rPr>
        <w:t>近期有</w:t>
      </w:r>
      <w:r>
        <w:rPr>
          <w:rFonts w:hint="eastAsia" w:ascii="Times New Roman" w:hAnsi="Times New Roman"/>
        </w:rPr>
        <w:t>转化需求”，</w:t>
      </w:r>
      <w:r>
        <w:rPr>
          <w:rFonts w:hint="eastAsia" w:ascii="Times New Roman" w:hAnsi="Times New Roman"/>
          <w:lang w:val="en-US" w:eastAsia="zh-CN"/>
        </w:rPr>
        <w:t>则</w:t>
      </w:r>
      <w:r>
        <w:rPr>
          <w:rFonts w:hint="eastAsia" w:ascii="Times New Roman" w:hAnsi="Times New Roman"/>
        </w:rPr>
        <w:t>按要求填写成果</w:t>
      </w:r>
      <w:r>
        <w:rPr>
          <w:rFonts w:hint="eastAsia" w:ascii="Times New Roman" w:hAnsi="Times New Roman"/>
          <w:lang w:val="en-US" w:eastAsia="zh-CN"/>
        </w:rPr>
        <w:t>转化需求</w:t>
      </w:r>
      <w:r>
        <w:rPr>
          <w:rFonts w:hint="eastAsia" w:ascii="Times New Roman" w:hAnsi="Times New Roman"/>
        </w:rPr>
        <w:t>相关信息。</w:t>
      </w:r>
    </w:p>
    <w:p w14:paraId="33EF50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 w:cs="Times New Roman"/>
          <w:color w:val="000000"/>
          <w:lang w:val="en-US" w:eastAsia="zh-CN"/>
        </w:rPr>
      </w:pPr>
      <w:r>
        <w:rPr>
          <w:rFonts w:hint="eastAsia" w:ascii="Times New Roman" w:hAnsi="Times New Roman" w:eastAsia="仿宋_GB2312"/>
          <w:color w:val="000000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215265</wp:posOffset>
            </wp:positionV>
            <wp:extent cx="5334000" cy="1381760"/>
            <wp:effectExtent l="0" t="0" r="0" b="5080"/>
            <wp:wrapTopAndBottom/>
            <wp:docPr id="3" name="图片 16" descr="175271540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6" descr="175271540103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DEDF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outlineLvl w:val="4"/>
        <w:rPr>
          <w:rFonts w:hint="eastAsia" w:ascii="Times New Roman" w:hAnsi="Times New Roman" w:cs="Times New Roman"/>
          <w:color w:val="000000"/>
          <w:lang w:val="en-US" w:eastAsia="zh-CN"/>
        </w:rPr>
      </w:pPr>
      <w:r>
        <w:rPr>
          <w:rFonts w:hint="eastAsia" w:ascii="Times New Roman" w:hAnsi="Times New Roman" w:cs="Times New Roman"/>
          <w:color w:val="000000"/>
          <w:lang w:val="en-US" w:eastAsia="zh-CN"/>
        </w:rPr>
        <w:t>选择“近期无转化需求”，则无需填写相关信息。</w:t>
      </w:r>
    </w:p>
    <w:p w14:paraId="56EC87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0" w:firstLineChars="0"/>
        <w:jc w:val="both"/>
        <w:textAlignment w:val="auto"/>
        <w:outlineLvl w:val="4"/>
        <w:rPr>
          <w:rFonts w:hint="eastAsia" w:ascii="Times New Roman" w:hAnsi="Times New Roman"/>
          <w:b/>
          <w:bCs/>
          <w:szCs w:val="28"/>
        </w:rPr>
      </w:pPr>
    </w:p>
    <w:p w14:paraId="70A9A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4"/>
        <w:rPr>
          <w:rFonts w:hint="eastAsia" w:ascii="Times New Roman" w:hAnsi="Times New Roman"/>
          <w:b/>
          <w:bCs/>
          <w:szCs w:val="28"/>
        </w:rPr>
      </w:pPr>
    </w:p>
    <w:p w14:paraId="3C8526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outlineLvl w:val="4"/>
        <w:rPr>
          <w:rFonts w:hint="eastAsia" w:ascii="Times New Roman" w:hAnsi="Times New Roman" w:eastAsia="仿宋_GB2312"/>
          <w:b/>
          <w:bCs/>
          <w:szCs w:val="28"/>
          <w:lang w:eastAsia="zh-CN"/>
        </w:rPr>
      </w:pPr>
      <w:r>
        <w:rPr>
          <w:rFonts w:hint="eastAsia" w:ascii="Times New Roman" w:hAnsi="Times New Roman" w:cs="Times New Roman"/>
          <w:color w:val="000000"/>
          <w:lang w:val="en-US" w:eastAsia="zh-CN"/>
        </w:rPr>
        <w:t>如</w:t>
      </w:r>
      <w:r>
        <w:rPr>
          <w:rFonts w:hint="eastAsia" w:ascii="Times New Roman" w:hAnsi="Times New Roman" w:eastAsia="仿宋_GB2312"/>
          <w:b/>
          <w:bCs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-403225</wp:posOffset>
            </wp:positionV>
            <wp:extent cx="5013960" cy="617855"/>
            <wp:effectExtent l="0" t="0" r="0" b="6985"/>
            <wp:wrapSquare wrapText="bothSides"/>
            <wp:docPr id="2" name="图片 15" descr="1752724530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175272453053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13960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A115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4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1.9.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2</w:t>
      </w:r>
      <w:r>
        <w:rPr>
          <w:rFonts w:hint="eastAsia" w:ascii="Times New Roman" w:hAnsi="Times New Roman"/>
          <w:b/>
          <w:bCs/>
          <w:szCs w:val="28"/>
        </w:rPr>
        <w:t>成果完成单位情况</w:t>
      </w:r>
    </w:p>
    <w:p w14:paraId="6E4A68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Times New Roman" w:hAnsi="Times New Roman" w:cs="Times New Roman"/>
          <w:b/>
          <w:bCs/>
          <w:color w:val="000000"/>
          <w:szCs w:val="28"/>
          <w:lang w:val="en-US" w:eastAsia="zh-CN"/>
        </w:rPr>
      </w:pPr>
      <w:r>
        <w:rPr>
          <w:rFonts w:hint="eastAsia" w:ascii="Times New Roman" w:hAnsi="Times New Roman" w:cs="Times New Roman"/>
          <w:color w:val="000000"/>
          <w:lang w:val="en-US" w:eastAsia="zh-CN"/>
        </w:rPr>
        <w:t>个人账号注册后填报时，无需填写成果完成单位情况；法人账号注册后填报时，系统自动生成部分</w:t>
      </w:r>
      <w:r>
        <w:rPr>
          <w:rFonts w:hint="eastAsia" w:ascii="Times New Roman" w:hAnsi="Times New Roman" w:cs="Times New Roman"/>
          <w:b w:val="0"/>
          <w:bCs w:val="0"/>
          <w:color w:val="000000"/>
          <w:szCs w:val="28"/>
          <w:lang w:val="en-US" w:eastAsia="zh-CN"/>
        </w:rPr>
        <w:t>成果完成单位信息，其余成果完成单位信息按要求如实填写。</w:t>
      </w:r>
    </w:p>
    <w:p w14:paraId="428A27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Times New Roman" w:hAnsi="Times New Roman" w:cs="Times New Roman"/>
          <w:b/>
          <w:bCs/>
          <w:color w:val="000000"/>
          <w:szCs w:val="28"/>
          <w:lang w:val="en-US" w:eastAsia="zh-CN"/>
        </w:rPr>
      </w:pPr>
      <w:r>
        <w:rPr>
          <w:rFonts w:hint="eastAsia" w:ascii="Times New Roman" w:hAnsi="Times New Roman" w:eastAsia="仿宋_GB2312"/>
          <w:lang w:eastAsia="zh-CN"/>
        </w:rPr>
        <w:drawing>
          <wp:inline distT="0" distB="0" distL="114300" distR="114300">
            <wp:extent cx="4594860" cy="1406525"/>
            <wp:effectExtent l="0" t="0" r="7620" b="10795"/>
            <wp:docPr id="36" name="图片 79" descr="1752715915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9" descr="175271591593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B5F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4"/>
        <w:rPr>
          <w:rFonts w:hint="eastAsia" w:ascii="Times New Roman" w:hAnsi="Times New Roman"/>
          <w:b/>
          <w:bCs/>
          <w:color w:val="000000"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1.9.</w:t>
      </w:r>
      <w:r>
        <w:rPr>
          <w:rFonts w:hint="eastAsia" w:ascii="Times New Roman" w:hAnsi="Times New Roman"/>
          <w:b/>
          <w:bCs/>
          <w:color w:val="000000"/>
          <w:szCs w:val="28"/>
          <w:lang w:val="en-US" w:eastAsia="zh-CN"/>
        </w:rPr>
        <w:t>3</w:t>
      </w:r>
      <w:r>
        <w:rPr>
          <w:rFonts w:hint="eastAsia" w:ascii="Times New Roman" w:hAnsi="Times New Roman"/>
          <w:b/>
          <w:bCs/>
          <w:color w:val="000000"/>
          <w:szCs w:val="28"/>
        </w:rPr>
        <w:t>成果合作完成单位情况</w:t>
      </w:r>
    </w:p>
    <w:p w14:paraId="2DDEA6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Times New Roman" w:hAnsi="Times New Roman" w:cs="Times New Roman"/>
          <w:b/>
          <w:bCs/>
          <w:color w:val="000000"/>
          <w:szCs w:val="28"/>
          <w:lang w:val="en-US" w:eastAsia="zh-CN"/>
        </w:rPr>
      </w:pPr>
      <w:r>
        <w:rPr>
          <w:rFonts w:hint="eastAsia" w:ascii="Times New Roman" w:hAnsi="Times New Roman"/>
          <w:color w:val="000000"/>
        </w:rPr>
        <w:t>填报成果有其他合作单位时，选择“新增”，再按要求填写成果</w:t>
      </w:r>
      <w:r>
        <w:rPr>
          <w:rFonts w:hint="eastAsia" w:ascii="Times New Roman" w:hAnsi="Times New Roman"/>
          <w:color w:val="000000"/>
          <w:lang w:val="en-US" w:eastAsia="zh-CN"/>
        </w:rPr>
        <w:t>合作完成</w:t>
      </w:r>
      <w:r>
        <w:rPr>
          <w:rFonts w:hint="eastAsia" w:ascii="Times New Roman" w:hAnsi="Times New Roman"/>
          <w:color w:val="000000"/>
        </w:rPr>
        <w:t>单位情况相关信息，再点击确认。</w:t>
      </w:r>
    </w:p>
    <w:p w14:paraId="34AAE7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263515" cy="1772285"/>
            <wp:effectExtent l="0" t="0" r="9525" b="10795"/>
            <wp:docPr id="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658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4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1.9.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4</w:t>
      </w:r>
      <w:r>
        <w:rPr>
          <w:rFonts w:hint="eastAsia" w:ascii="Times New Roman" w:hAnsi="Times New Roman"/>
          <w:b/>
          <w:bCs/>
          <w:szCs w:val="28"/>
        </w:rPr>
        <w:t>成果简介</w:t>
      </w:r>
    </w:p>
    <w:p w14:paraId="30FDA4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按7项要求填写内容，写入不少于500字，不超过2000字的简介内容。</w:t>
      </w:r>
    </w:p>
    <w:p w14:paraId="1C087B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268595" cy="1591310"/>
            <wp:effectExtent l="0" t="0" r="4445" b="8890"/>
            <wp:docPr id="3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044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4"/>
        <w:rPr>
          <w:rFonts w:hint="eastAsia" w:ascii="Times New Roman" w:hAnsi="Times New Roman"/>
          <w:b/>
          <w:bCs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1.9.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>5</w:t>
      </w:r>
      <w:r>
        <w:rPr>
          <w:rFonts w:hint="eastAsia" w:ascii="Times New Roman" w:hAnsi="Times New Roman"/>
          <w:b/>
          <w:bCs/>
          <w:szCs w:val="28"/>
        </w:rPr>
        <w:t>评价委员名单</w:t>
      </w:r>
    </w:p>
    <w:p w14:paraId="144497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选择“新增”，再按要求填写评价委员相关信息，再点击确认。</w:t>
      </w:r>
    </w:p>
    <w:p w14:paraId="56B24D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320665" cy="1656080"/>
            <wp:effectExtent l="0" t="0" r="13335" b="5080"/>
            <wp:docPr id="3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32066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FC4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300345" cy="1783715"/>
            <wp:effectExtent l="0" t="0" r="3175" b="14605"/>
            <wp:docPr id="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17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300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  <w:b/>
          <w:bCs/>
          <w:szCs w:val="28"/>
        </w:rPr>
        <w:t>注意：</w:t>
      </w:r>
      <w:r>
        <w:rPr>
          <w:rFonts w:hint="eastAsia" w:ascii="楷体_GB2312" w:hAnsi="楷体_GB2312" w:eastAsia="楷体_GB2312" w:cs="楷体_GB2312"/>
        </w:rPr>
        <w:t>由于填写信息较多，填写过程中常点保存，以免信息丢失。全部填写完毕检查无误后，点击确认进入下一步。</w:t>
      </w:r>
    </w:p>
    <w:p w14:paraId="13ED02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4859655" cy="2578100"/>
            <wp:effectExtent l="0" t="0" r="1905" b="12700"/>
            <wp:docPr id="41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5965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80A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6" w:name="_Toc1711732984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2. </w:t>
      </w:r>
      <w:r>
        <w:rPr>
          <w:rFonts w:hint="eastAsia" w:ascii="Times New Roman" w:hAnsi="Times New Roman"/>
          <w:b/>
          <w:bCs/>
          <w:szCs w:val="28"/>
        </w:rPr>
        <w:t>上传材料</w:t>
      </w:r>
      <w:bookmarkEnd w:id="16"/>
    </w:p>
    <w:p w14:paraId="2B0752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按照</w:t>
      </w:r>
      <w:r>
        <w:rPr>
          <w:rFonts w:ascii="Times New Roman" w:hAnsi="Times New Roman"/>
        </w:rPr>
        <w:t>申报材料规范处理</w:t>
      </w:r>
      <w:r>
        <w:rPr>
          <w:rFonts w:hint="eastAsia" w:ascii="Times New Roman" w:hAnsi="Times New Roman"/>
        </w:rPr>
        <w:t>要求，上传相关的证明文件，再点击确认。</w:t>
      </w:r>
    </w:p>
    <w:p w14:paraId="06B1C5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837430" cy="2131695"/>
            <wp:effectExtent l="0" t="0" r="8890" b="1905"/>
            <wp:docPr id="4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7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B0C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7" w:name="_Toc1808281879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3. </w:t>
      </w:r>
      <w:r>
        <w:rPr>
          <w:rFonts w:hint="eastAsia" w:ascii="Times New Roman" w:hAnsi="Times New Roman"/>
          <w:b/>
          <w:bCs/>
          <w:szCs w:val="28"/>
        </w:rPr>
        <w:t>取件方式</w:t>
      </w:r>
      <w:bookmarkEnd w:id="17"/>
    </w:p>
    <w:p w14:paraId="49CC38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0" w:firstLineChars="200"/>
        <w:jc w:val="both"/>
        <w:textAlignment w:val="auto"/>
        <w:rPr>
          <w:rFonts w:hint="eastAsia"/>
        </w:rPr>
      </w:pPr>
      <w:r>
        <w:rPr>
          <w:rFonts w:hint="eastAsia"/>
        </w:rPr>
        <w:t>阅读后点击下一步</w:t>
      </w:r>
    </w:p>
    <w:p w14:paraId="186602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893945" cy="2047240"/>
            <wp:effectExtent l="0" t="0" r="13335" b="10160"/>
            <wp:docPr id="4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B0A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18" w:name="_Toc460691169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4. </w:t>
      </w:r>
      <w:r>
        <w:rPr>
          <w:rFonts w:hint="eastAsia" w:ascii="Times New Roman" w:hAnsi="Times New Roman"/>
          <w:b/>
          <w:bCs/>
          <w:szCs w:val="28"/>
        </w:rPr>
        <w:t>信息确认</w:t>
      </w:r>
      <w:bookmarkEnd w:id="18"/>
    </w:p>
    <w:p w14:paraId="3846F8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</w:pPr>
      <w:r>
        <w:rPr>
          <w:rFonts w:hint="eastAsia" w:ascii="Times New Roman" w:hAnsi="Times New Roman"/>
          <w:b/>
          <w:bCs/>
          <w:szCs w:val="28"/>
        </w:rPr>
        <w:t>点击提交</w:t>
      </w:r>
      <w:r>
        <w:rPr>
          <w:rFonts w:hint="eastAsia"/>
        </w:rPr>
        <w:t>，检查所有填写的信息，检查全部信息无误后，点击提交，完成科技成果登记。</w:t>
      </w:r>
    </w:p>
    <w:p w14:paraId="0959DA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74285" cy="2038985"/>
            <wp:effectExtent l="0" t="0" r="635" b="3175"/>
            <wp:docPr id="4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BDA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  <w:b/>
          <w:bCs/>
          <w:szCs w:val="28"/>
        </w:rPr>
      </w:pPr>
      <w:r>
        <w:drawing>
          <wp:inline distT="0" distB="0" distL="114300" distR="114300">
            <wp:extent cx="4510405" cy="2512060"/>
            <wp:effectExtent l="0" t="0" r="635" b="254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1040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/>
          <w:b/>
          <w:bCs/>
          <w:szCs w:val="28"/>
        </w:rPr>
        <w:t xml:space="preserve"> </w:t>
      </w:r>
    </w:p>
    <w:p w14:paraId="66526B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562" w:firstLineChars="200"/>
        <w:jc w:val="both"/>
        <w:textAlignment w:val="auto"/>
        <w:outlineLvl w:val="1"/>
        <w:rPr>
          <w:rFonts w:hint="eastAsia" w:ascii="楷体_GB2312" w:hAnsi="楷体_GB2312" w:eastAsia="楷体_GB2312" w:cs="楷体_GB2312"/>
          <w:b/>
          <w:bCs/>
          <w:szCs w:val="28"/>
        </w:rPr>
      </w:pPr>
      <w:bookmarkStart w:id="19" w:name="_Toc14405821"/>
      <w:r>
        <w:rPr>
          <w:rFonts w:hint="eastAsia" w:ascii="楷体_GB2312" w:hAnsi="楷体_GB2312" w:eastAsia="楷体_GB2312" w:cs="楷体_GB2312"/>
          <w:b/>
          <w:bCs/>
          <w:szCs w:val="28"/>
        </w:rPr>
        <w:t>（五）知识产权支持资金申请</w:t>
      </w:r>
      <w:bookmarkEnd w:id="19"/>
    </w:p>
    <w:p w14:paraId="32C0DC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办理“</w:t>
      </w:r>
      <w:r>
        <w:rPr>
          <w:rFonts w:hint="eastAsia" w:ascii="Times New Roman" w:hAnsi="Times New Roman"/>
          <w:szCs w:val="28"/>
        </w:rPr>
        <w:t>知识产权支持资金申请（知识产权专项经费）</w:t>
      </w:r>
      <w:r>
        <w:rPr>
          <w:rFonts w:hint="eastAsia" w:ascii="Times New Roman" w:hAnsi="Times New Roman"/>
        </w:rPr>
        <w:t>”，选择所需办理的“</w:t>
      </w:r>
      <w:r>
        <w:rPr>
          <w:rFonts w:hint="eastAsia" w:ascii="Times New Roman" w:hAnsi="Times New Roman"/>
          <w:szCs w:val="28"/>
        </w:rPr>
        <w:t>知识产权支持资金申请</w:t>
      </w:r>
      <w:r>
        <w:rPr>
          <w:rFonts w:hint="eastAsia" w:ascii="Times New Roman" w:hAnsi="Times New Roman"/>
        </w:rPr>
        <w:t>”，选择用户类型，点击确定。</w:t>
      </w:r>
      <w:r>
        <w:rPr>
          <w:rFonts w:hint="eastAsia" w:ascii="Times New Roman" w:hAnsi="Times New Roman"/>
          <w:b/>
          <w:bCs/>
          <w:szCs w:val="28"/>
        </w:rPr>
        <w:t>（注意：此业务个人及法人账号都可办理）</w:t>
      </w:r>
    </w:p>
    <w:p w14:paraId="12EDC7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271770" cy="2306955"/>
            <wp:effectExtent l="0" t="0" r="1270" b="9525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DFC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560" w:firstLineChars="200"/>
        <w:jc w:val="both"/>
        <w:textAlignment w:val="auto"/>
        <w:rPr>
          <w:rFonts w:hint="eastAsia" w:ascii="Times New Roman" w:hAnsi="Times New Roman"/>
        </w:rPr>
      </w:pPr>
    </w:p>
    <w:p w14:paraId="6F569A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申报单位需要填写的内容知识产权支持资金申请（知识产权专项经费）。</w:t>
      </w:r>
    </w:p>
    <w:p w14:paraId="7967CA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ascii="Times New Roman" w:hAnsi="Times New Roman"/>
          <w:b/>
          <w:bCs/>
          <w:szCs w:val="28"/>
        </w:rPr>
      </w:pPr>
      <w:bookmarkStart w:id="20" w:name="_Toc165495060"/>
      <w:r>
        <w:rPr>
          <w:rFonts w:hint="eastAsia" w:ascii="Times New Roman" w:hAnsi="Times New Roman"/>
          <w:b/>
          <w:bCs/>
          <w:szCs w:val="28"/>
        </w:rPr>
        <w:t>1.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Cs w:val="28"/>
        </w:rPr>
        <w:t>申报填报录入</w:t>
      </w:r>
      <w:bookmarkEnd w:id="20"/>
    </w:p>
    <w:p w14:paraId="7093DB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  <w:b/>
          <w:bCs/>
          <w:szCs w:val="28"/>
        </w:rPr>
        <w:t>进入知识产权支持资金申请</w:t>
      </w:r>
      <w:r>
        <w:rPr>
          <w:rFonts w:hint="eastAsia" w:ascii="Times New Roman" w:hAnsi="Times New Roman"/>
        </w:rPr>
        <w:t>（知识产权专项经费）在线填写，</w:t>
      </w:r>
      <w:r>
        <w:rPr>
          <w:rFonts w:ascii="Times New Roman" w:hAnsi="Times New Roman"/>
          <w:szCs w:val="28"/>
        </w:rPr>
        <w:t>按要求逐项填写信息，填写</w:t>
      </w:r>
      <w:r>
        <w:rPr>
          <w:rFonts w:hint="eastAsia" w:ascii="Times New Roman" w:hAnsi="Times New Roman"/>
          <w:szCs w:val="28"/>
        </w:rPr>
        <w:t>完成</w:t>
      </w:r>
      <w:r>
        <w:rPr>
          <w:rFonts w:ascii="Times New Roman" w:hAnsi="Times New Roman"/>
          <w:szCs w:val="28"/>
        </w:rPr>
        <w:t>后，请检查确认信息是否正确</w:t>
      </w:r>
      <w:r>
        <w:rPr>
          <w:rFonts w:hint="eastAsia" w:ascii="Times New Roman" w:hAnsi="Times New Roman"/>
          <w:szCs w:val="28"/>
        </w:rPr>
        <w:t>。</w:t>
      </w:r>
    </w:p>
    <w:p w14:paraId="4FF287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770" cy="2603500"/>
            <wp:effectExtent l="0" t="0" r="1270" b="2540"/>
            <wp:docPr id="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452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</w:rPr>
      </w:pPr>
      <w:bookmarkStart w:id="21" w:name="_Toc2146863133"/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2. </w:t>
      </w:r>
      <w:r>
        <w:rPr>
          <w:rFonts w:hint="eastAsia" w:ascii="Times New Roman" w:hAnsi="Times New Roman"/>
          <w:b/>
          <w:bCs/>
          <w:szCs w:val="28"/>
        </w:rPr>
        <w:t>确认信息</w:t>
      </w:r>
      <w:bookmarkEnd w:id="21"/>
    </w:p>
    <w:p w14:paraId="53ED54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/>
        </w:rPr>
        <w:t>检查无误后进行提交，完成</w:t>
      </w:r>
      <w:r>
        <w:rPr>
          <w:rFonts w:hint="eastAsia" w:ascii="Times New Roman" w:hAnsi="Times New Roman"/>
        </w:rPr>
        <w:t>知识产权支持资金申请。</w:t>
      </w:r>
    </w:p>
    <w:p w14:paraId="2266DD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333365" cy="2620645"/>
            <wp:effectExtent l="0" t="0" r="635" b="63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F30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1"/>
        <w:rPr>
          <w:rFonts w:hint="eastAsia" w:ascii="楷体_GB2312" w:hAnsi="楷体_GB2312" w:eastAsia="楷体_GB2312" w:cs="楷体_GB2312"/>
          <w:b/>
          <w:bCs/>
          <w:szCs w:val="28"/>
        </w:rPr>
      </w:pPr>
    </w:p>
    <w:p w14:paraId="54794E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1"/>
        <w:rPr>
          <w:rFonts w:hint="eastAsia" w:ascii="楷体_GB2312" w:hAnsi="楷体_GB2312" w:eastAsia="楷体_GB2312" w:cs="楷体_GB2312"/>
        </w:rPr>
      </w:pPr>
      <w:bookmarkStart w:id="22" w:name="_Toc549322934"/>
      <w:r>
        <w:rPr>
          <w:rFonts w:hint="eastAsia" w:ascii="楷体_GB2312" w:hAnsi="楷体_GB2312" w:eastAsia="楷体_GB2312" w:cs="楷体_GB2312"/>
          <w:b/>
          <w:bCs/>
          <w:szCs w:val="28"/>
        </w:rPr>
        <w:t>（六）现行科技成果转化税收优惠政策</w:t>
      </w:r>
      <w:bookmarkEnd w:id="22"/>
    </w:p>
    <w:p w14:paraId="720399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t>办理“</w:t>
      </w:r>
      <w:r>
        <w:rPr>
          <w:rFonts w:hint="eastAsia" w:ascii="Times New Roman" w:hAnsi="Times New Roman"/>
          <w:szCs w:val="28"/>
        </w:rPr>
        <w:t>现行科技成果转化税收优惠政策</w:t>
      </w:r>
      <w:r>
        <w:rPr>
          <w:rFonts w:hint="eastAsia" w:ascii="Times New Roman" w:hAnsi="Times New Roman"/>
        </w:rPr>
        <w:t>”申报单位需要查询相关</w:t>
      </w:r>
      <w:r>
        <w:rPr>
          <w:rFonts w:hint="eastAsia" w:ascii="Times New Roman" w:hAnsi="Times New Roman"/>
          <w:szCs w:val="28"/>
        </w:rPr>
        <w:t>税收优惠政策</w:t>
      </w:r>
      <w:r>
        <w:rPr>
          <w:rFonts w:hint="eastAsia" w:ascii="Times New Roman" w:hAnsi="Times New Roman"/>
        </w:rPr>
        <w:t>。（</w:t>
      </w:r>
      <w:r>
        <w:rPr>
          <w:rFonts w:hint="eastAsia" w:ascii="Times New Roman" w:hAnsi="Times New Roman"/>
          <w:b/>
          <w:bCs/>
          <w:szCs w:val="28"/>
        </w:rPr>
        <w:t>注意：此业务个人及法人账号都可办理</w:t>
      </w:r>
      <w:r>
        <w:rPr>
          <w:rFonts w:hint="eastAsia" w:ascii="Times New Roman" w:hAnsi="Times New Roman"/>
        </w:rPr>
        <w:t>）</w:t>
      </w:r>
    </w:p>
    <w:p w14:paraId="0010B2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 w:ascii="Times New Roman" w:hAnsi="Times New Roman"/>
          <w:b/>
          <w:bCs/>
          <w:szCs w:val="28"/>
        </w:rPr>
      </w:pPr>
      <w:bookmarkStart w:id="23" w:name="_Toc1777020332"/>
      <w:r>
        <w:rPr>
          <w:rFonts w:hint="default" w:ascii="Times New Roman" w:hAnsi="Times New Roman"/>
          <w:b/>
          <w:bCs/>
          <w:szCs w:val="28"/>
          <w:lang w:val="en"/>
        </w:rPr>
        <w:t xml:space="preserve">1. </w:t>
      </w:r>
      <w:r>
        <w:rPr>
          <w:rFonts w:hint="eastAsia" w:ascii="Times New Roman" w:hAnsi="Times New Roman"/>
          <w:b/>
          <w:bCs/>
          <w:szCs w:val="28"/>
        </w:rPr>
        <w:t>选择进入</w:t>
      </w:r>
      <w:bookmarkEnd w:id="23"/>
    </w:p>
    <w:p w14:paraId="4CE9DB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/>
        </w:rPr>
      </w:pPr>
      <w:r>
        <w:rPr>
          <w:rFonts w:hint="eastAsia" w:ascii="Times New Roman" w:hAnsi="Times New Roman"/>
          <w:b/>
          <w:bCs/>
          <w:szCs w:val="28"/>
        </w:rPr>
        <w:t>“现行科技成果转化税收优惠政策”</w:t>
      </w:r>
      <w:r>
        <w:rPr>
          <w:rFonts w:hint="eastAsia" w:ascii="Times New Roman" w:hAnsi="Times New Roman"/>
        </w:rPr>
        <w:t>，点击确定。</w:t>
      </w:r>
    </w:p>
    <w:p w14:paraId="28CBEF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323205" cy="2094230"/>
            <wp:effectExtent l="0" t="0" r="10795" b="8890"/>
            <wp:docPr id="4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9D0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281" w:firstLineChars="100"/>
        <w:jc w:val="both"/>
        <w:textAlignment w:val="auto"/>
        <w:outlineLvl w:val="2"/>
      </w:pPr>
      <w:bookmarkStart w:id="24" w:name="_Toc441377064"/>
      <w:r>
        <w:rPr>
          <w:rFonts w:hint="eastAsia" w:ascii="Times New Roman" w:hAnsi="Times New Roman"/>
          <w:b/>
          <w:bCs/>
          <w:szCs w:val="28"/>
        </w:rPr>
        <w:t>2.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Cs w:val="28"/>
        </w:rPr>
        <w:t>政策查询</w:t>
      </w:r>
      <w:bookmarkEnd w:id="24"/>
    </w:p>
    <w:p w14:paraId="45373D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0500" cy="2934970"/>
            <wp:effectExtent l="0" t="0" r="2540" b="6350"/>
            <wp:docPr id="5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797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560"/>
        <w:textAlignment w:val="auto"/>
        <w:rPr>
          <w:rFonts w:hint="eastAsia"/>
          <w:szCs w:val="28"/>
        </w:rPr>
      </w:pPr>
    </w:p>
    <w:p w14:paraId="584770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1"/>
        <w:rPr>
          <w:rFonts w:hint="eastAsia" w:ascii="楷体_GB2312" w:hAnsi="楷体_GB2312" w:eastAsia="楷体_GB2312" w:cs="楷体_GB2312"/>
          <w:b/>
          <w:bCs/>
          <w:szCs w:val="28"/>
        </w:rPr>
      </w:pPr>
      <w:bookmarkStart w:id="25" w:name="_Toc227985372"/>
      <w:r>
        <w:rPr>
          <w:rFonts w:hint="eastAsia" w:ascii="楷体_GB2312" w:hAnsi="楷体_GB2312" w:eastAsia="楷体_GB2312" w:cs="楷体_GB2312"/>
          <w:b/>
          <w:bCs/>
          <w:szCs w:val="28"/>
          <w:lang w:eastAsia="zh-CN"/>
        </w:rPr>
        <w:t>（七）</w:t>
      </w:r>
      <w:r>
        <w:rPr>
          <w:rFonts w:hint="eastAsia" w:ascii="楷体_GB2312" w:hAnsi="楷体_GB2312" w:eastAsia="楷体_GB2312" w:cs="楷体_GB2312"/>
          <w:b/>
          <w:bCs/>
          <w:szCs w:val="28"/>
        </w:rPr>
        <w:t>多个业务合并办理</w:t>
      </w:r>
      <w:bookmarkEnd w:id="25"/>
    </w:p>
    <w:p w14:paraId="4C66B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hint="eastAsia" w:ascii="Times New Roman" w:hAnsi="Times New Roman"/>
          <w:b/>
          <w:bCs/>
          <w:szCs w:val="28"/>
        </w:rPr>
        <w:t>自主选择申请单项或多项服务。</w:t>
      </w:r>
      <w:r>
        <w:rPr>
          <w:rFonts w:hint="eastAsia" w:ascii="Times New Roman" w:hAnsi="Times New Roman"/>
          <w:szCs w:val="28"/>
        </w:rPr>
        <w:t>系统</w:t>
      </w:r>
      <w:r>
        <w:rPr>
          <w:rFonts w:hint="eastAsia"/>
          <w:szCs w:val="28"/>
        </w:rPr>
        <w:t>将科技成果登记、科技成果转化专项资金申请（科技成果转化奖励性后补助）、知识产权支持资金申请（知识产权专项经费）、现行相关税收优惠政策宣传辅导等事项的申请表、材料通过优化整合为“一张表单、一套材料”，申报人根据实际需求和政策指引，可自主选择申请单项或多项服务。</w:t>
      </w:r>
    </w:p>
    <w:p w14:paraId="16B1EB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/>
        </w:rPr>
      </w:pPr>
      <w:r>
        <w:rPr>
          <w:rFonts w:ascii="Times New Roman" w:hAnsi="Times New Roman"/>
          <w:szCs w:val="28"/>
        </w:rPr>
        <w:t>进入</w:t>
      </w:r>
      <w:r>
        <w:rPr>
          <w:rFonts w:hint="eastAsia" w:ascii="Times New Roman" w:hAnsi="Times New Roman"/>
          <w:szCs w:val="28"/>
        </w:rPr>
        <w:t>选择办理情况</w:t>
      </w:r>
      <w:r>
        <w:rPr>
          <w:rFonts w:ascii="Times New Roman" w:hAnsi="Times New Roman"/>
          <w:szCs w:val="28"/>
        </w:rPr>
        <w:t>，</w:t>
      </w:r>
      <w:r>
        <w:rPr>
          <w:rFonts w:hint="eastAsia"/>
        </w:rPr>
        <w:t>同时选择多个办理的内容，依次填写成果类型、用户类型，点击确认，再次核准所需办理的内容。</w:t>
      </w:r>
    </w:p>
    <w:p w14:paraId="54E1D6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404485" cy="1949450"/>
            <wp:effectExtent l="0" t="0" r="5715" b="1270"/>
            <wp:docPr id="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448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1D7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2880" cy="2515235"/>
            <wp:effectExtent l="0" t="0" r="10160" b="1460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743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</w:pPr>
      <w:bookmarkStart w:id="26" w:name="_Toc2065735583"/>
      <w:r>
        <w:rPr>
          <w:rFonts w:hint="eastAsia" w:ascii="Times New Roman" w:hAnsi="Times New Roman"/>
          <w:b/>
          <w:bCs/>
          <w:szCs w:val="28"/>
        </w:rPr>
        <w:t>1.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 w:ascii="Times New Roman" w:hAnsi="Times New Roman"/>
          <w:b/>
          <w:bCs/>
          <w:szCs w:val="28"/>
        </w:rPr>
        <w:t>申报填报录入</w:t>
      </w:r>
      <w:bookmarkEnd w:id="26"/>
    </w:p>
    <w:p w14:paraId="451996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15255" cy="3418205"/>
            <wp:effectExtent l="0" t="0" r="12065" b="10795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67"/>
                    <a:srcRect r="4173" b="29483"/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648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7960" cy="1459230"/>
            <wp:effectExtent l="0" t="0" r="5080" b="3810"/>
            <wp:docPr id="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290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601845" cy="3323590"/>
            <wp:effectExtent l="0" t="0" r="635" b="1397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AA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13960" cy="4679315"/>
            <wp:effectExtent l="0" t="0" r="0" b="14605"/>
            <wp:docPr id="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13960" cy="467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A7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</w:pPr>
      <w:bookmarkStart w:id="27" w:name="_Toc1069671425"/>
      <w:r>
        <w:rPr>
          <w:rFonts w:hint="eastAsia" w:ascii="Times New Roman" w:hAnsi="Times New Roman"/>
          <w:b/>
          <w:bCs/>
          <w:szCs w:val="28"/>
        </w:rPr>
        <w:t>2.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/>
          <w:b/>
          <w:bCs/>
        </w:rPr>
        <w:t>在线签章及上传材料</w:t>
      </w:r>
      <w:bookmarkEnd w:id="27"/>
    </w:p>
    <w:p w14:paraId="72524E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4150" cy="3188970"/>
            <wp:effectExtent l="0" t="0" r="8890" b="11430"/>
            <wp:docPr id="5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20F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</w:p>
    <w:p w14:paraId="7546C3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16525" cy="2890520"/>
            <wp:effectExtent l="0" t="0" r="10795" b="5080"/>
            <wp:docPr id="5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C8F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  <w:rPr>
          <w:rFonts w:hint="eastAsia"/>
        </w:rPr>
      </w:pPr>
      <w:r>
        <w:rPr>
          <w:rFonts w:hint="eastAsia" w:ascii="Times New Roman" w:hAnsi="Times New Roman"/>
          <w:b/>
          <w:bCs/>
          <w:szCs w:val="28"/>
        </w:rPr>
        <w:br w:type="page"/>
      </w:r>
      <w:bookmarkStart w:id="28" w:name="_Toc1560948487"/>
      <w:r>
        <w:rPr>
          <w:rFonts w:hint="eastAsia" w:ascii="Times New Roman" w:hAnsi="Times New Roman"/>
          <w:b/>
          <w:bCs/>
          <w:szCs w:val="28"/>
        </w:rPr>
        <w:t>3.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/>
          <w:b/>
          <w:bCs/>
        </w:rPr>
        <w:t>信息确认</w:t>
      </w:r>
      <w:bookmarkEnd w:id="28"/>
    </w:p>
    <w:p w14:paraId="284E54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572760" cy="2975610"/>
            <wp:effectExtent l="0" t="0" r="5080" b="11430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FEE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590540" cy="3016885"/>
            <wp:effectExtent l="0" t="0" r="2540" b="635"/>
            <wp:docPr id="6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84B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outlineLvl w:val="2"/>
      </w:pPr>
      <w:r>
        <w:rPr>
          <w:rFonts w:hint="eastAsia" w:ascii="Times New Roman" w:hAnsi="Times New Roman"/>
          <w:b/>
          <w:bCs/>
          <w:szCs w:val="28"/>
        </w:rPr>
        <w:br w:type="page"/>
      </w:r>
      <w:bookmarkStart w:id="29" w:name="_Toc401703525"/>
      <w:r>
        <w:rPr>
          <w:rFonts w:hint="eastAsia" w:ascii="Times New Roman" w:hAnsi="Times New Roman"/>
          <w:b/>
          <w:bCs/>
          <w:szCs w:val="28"/>
        </w:rPr>
        <w:t>4.</w:t>
      </w:r>
      <w:r>
        <w:rPr>
          <w:rFonts w:hint="eastAsia" w:ascii="Times New Roman" w:hAnsi="Times New Roman"/>
          <w:b/>
          <w:bCs/>
          <w:szCs w:val="28"/>
          <w:lang w:val="en-US" w:eastAsia="zh-CN"/>
        </w:rPr>
        <w:t xml:space="preserve"> </w:t>
      </w:r>
      <w:r>
        <w:rPr>
          <w:rFonts w:hint="eastAsia"/>
          <w:b/>
          <w:bCs/>
        </w:rPr>
        <w:t>联合申报完成。</w:t>
      </w:r>
      <w:bookmarkEnd w:id="29"/>
    </w:p>
    <w:p w14:paraId="451154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  <w:b/>
          <w:bCs/>
          <w:color w:val="FF0000"/>
          <w:szCs w:val="28"/>
        </w:rPr>
      </w:pPr>
      <w:r>
        <w:drawing>
          <wp:inline distT="0" distB="0" distL="114300" distR="114300">
            <wp:extent cx="5588635" cy="2479040"/>
            <wp:effectExtent l="0" t="0" r="4445" b="5080"/>
            <wp:docPr id="6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CC9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/>
          <w:b/>
          <w:bCs/>
          <w:color w:val="FF0000"/>
          <w:szCs w:val="28"/>
        </w:rPr>
      </w:pPr>
      <w:r>
        <w:rPr>
          <w:rFonts w:ascii="Times New Roman" w:hAnsi="Times New Roman"/>
          <w:b/>
          <w:bCs/>
          <w:color w:val="FF0000"/>
          <w:szCs w:val="28"/>
        </w:rPr>
        <w:t>★提示：在填报申报材料时，请务必确保所有信息准确无误，并按照要求上传相关证明材料，以避免因信息错误或材料不全而导致申报失败。</w:t>
      </w:r>
    </w:p>
    <w:p w14:paraId="00BE93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/>
          <w:b/>
          <w:bCs/>
          <w:color w:val="FF0000"/>
          <w:szCs w:val="28"/>
        </w:rPr>
      </w:pPr>
    </w:p>
    <w:p w14:paraId="69BDC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黑体" w:hAnsi="黑体" w:eastAsia="黑体" w:cs="黑体"/>
          <w:b w:val="0"/>
          <w:bCs/>
        </w:rPr>
      </w:pPr>
      <w:r>
        <w:rPr>
          <w:rFonts w:hint="eastAsia" w:ascii="黑体" w:hAnsi="黑体" w:eastAsia="黑体" w:cs="黑体"/>
          <w:b w:val="0"/>
          <w:bCs/>
        </w:rPr>
        <w:t>四、查看办件进度</w:t>
      </w:r>
    </w:p>
    <w:p w14:paraId="30971A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hint="eastAsia" w:ascii="仿宋_GB2312" w:hAnsi="仿宋_GB2312" w:eastAsia="仿宋_GB2312" w:cs="仿宋_GB2312"/>
          <w:szCs w:val="28"/>
        </w:rPr>
      </w:pPr>
      <w:r>
        <w:rPr>
          <w:rFonts w:ascii="Times New Roman" w:hAnsi="Times New Roman" w:eastAsia="楷体_GB2312"/>
          <w:b w:val="0"/>
          <w:bCs/>
        </w:rPr>
        <w:t>1.</w:t>
      </w:r>
      <w:r>
        <w:rPr>
          <w:rFonts w:hint="eastAsia" w:ascii="Times New Roman" w:hAnsi="Times New Roman" w:eastAsia="楷体_GB2312"/>
          <w:b w:val="0"/>
          <w:bCs/>
          <w:lang w:val="en-US" w:eastAsia="zh-CN"/>
        </w:rPr>
        <w:t xml:space="preserve"> </w:t>
      </w:r>
      <w:r>
        <w:rPr>
          <w:rFonts w:ascii="Times New Roman" w:hAnsi="Times New Roman"/>
          <w:szCs w:val="28"/>
        </w:rPr>
        <w:t>申请提交成功后，</w:t>
      </w:r>
      <w:r>
        <w:rPr>
          <w:rFonts w:hint="eastAsia" w:ascii="仿宋_GB2312" w:hAnsi="仿宋_GB2312" w:eastAsia="仿宋_GB2312" w:cs="仿宋_GB2312"/>
          <w:szCs w:val="28"/>
        </w:rPr>
        <w:t>点击“我的办件”可进入“企业中心”查看“企业办件”信息和状态。</w:t>
      </w:r>
    </w:p>
    <w:p w14:paraId="60CD0B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drawing>
          <wp:inline distT="0" distB="0" distL="114300" distR="114300">
            <wp:extent cx="5594350" cy="1987550"/>
            <wp:effectExtent l="0" t="0" r="13970" b="8890"/>
            <wp:docPr id="62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7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EAD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/>
        </w:rPr>
        <w:br w:type="page"/>
      </w:r>
      <w:r>
        <w:rPr>
          <w:rFonts w:ascii="Times New Roman" w:hAnsi="Times New Roman" w:eastAsia="楷体_GB2312"/>
          <w:b w:val="0"/>
          <w:bCs/>
          <w:i w:val="0"/>
          <w:iCs w:val="0"/>
        </w:rPr>
        <w:t>2</w:t>
      </w:r>
      <w:r>
        <w:rPr>
          <w:rFonts w:ascii="Times New Roman" w:hAnsi="Times New Roman"/>
          <w:b w:val="0"/>
          <w:bCs/>
          <w:i w:val="0"/>
          <w:iCs w:val="0"/>
          <w:szCs w:val="28"/>
        </w:rPr>
        <w:t>.</w:t>
      </w:r>
      <w:r>
        <w:rPr>
          <w:rFonts w:hint="eastAsia" w:ascii="Times New Roman" w:hAnsi="Times New Roman"/>
          <w:b w:val="0"/>
          <w:bCs/>
          <w:i w:val="0"/>
          <w:iCs w:val="0"/>
          <w:szCs w:val="28"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i w:val="0"/>
          <w:iCs w:val="0"/>
          <w:szCs w:val="28"/>
        </w:rPr>
        <w:t>也可以在平台首页右上角点击企业名称，在弹出的信息提示框中点击</w:t>
      </w:r>
      <w:r>
        <w:rPr>
          <w:rFonts w:hint="eastAsia" w:ascii="仿宋_GB2312" w:hAnsi="仿宋_GB2312" w:eastAsia="仿宋_GB2312" w:cs="仿宋_GB2312"/>
          <w:b w:val="0"/>
          <w:bCs/>
          <w:i w:val="0"/>
          <w:iCs w:val="0"/>
          <w:szCs w:val="28"/>
        </w:rPr>
        <w:t>“企业中心”查看“企业办件”信息和</w:t>
      </w:r>
      <w:r>
        <w:rPr>
          <w:rFonts w:ascii="Times New Roman" w:hAnsi="Times New Roman"/>
          <w:b w:val="0"/>
          <w:bCs/>
          <w:i w:val="0"/>
          <w:iCs w:val="0"/>
          <w:szCs w:val="28"/>
        </w:rPr>
        <w:t>状态。</w:t>
      </w:r>
    </w:p>
    <w:p w14:paraId="314C66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653405" cy="2439670"/>
            <wp:effectExtent l="0" t="0" r="635" b="13970"/>
            <wp:docPr id="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"/>
                    <pic:cNvPicPr>
                      <a:picLocks noChangeAspect="1"/>
                    </pic:cNvPicPr>
                  </pic:nvPicPr>
                  <pic:blipFill>
                    <a:blip r:embed="rId77"/>
                    <a:srcRect b="11993"/>
                    <a:stretch>
                      <a:fillRect/>
                    </a:stretch>
                  </pic:blipFill>
                  <pic:spPr>
                    <a:xfrm>
                      <a:off x="0" y="0"/>
                      <a:ext cx="5653405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831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ascii="Times New Roman" w:hAnsi="Times New Roman" w:eastAsia="楷体_GB2312"/>
          <w:b/>
        </w:rPr>
      </w:pPr>
    </w:p>
    <w:p w14:paraId="554BA3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 w:val="0"/>
          <w:bCs/>
        </w:rPr>
        <w:t>3.</w:t>
      </w:r>
      <w:r>
        <w:rPr>
          <w:rFonts w:hint="eastAsia" w:ascii="Times New Roman" w:hAnsi="Times New Roman" w:eastAsia="楷体_GB2312"/>
          <w:b w:val="0"/>
          <w:bCs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szCs w:val="28"/>
        </w:rPr>
        <w:t>进入企业</w:t>
      </w:r>
      <w:r>
        <w:rPr>
          <w:rFonts w:ascii="Times New Roman" w:hAnsi="Times New Roman"/>
          <w:szCs w:val="28"/>
        </w:rPr>
        <w:t>中心页</w:t>
      </w:r>
      <w:r>
        <w:rPr>
          <w:rFonts w:hint="eastAsia" w:ascii="仿宋_GB2312" w:hAnsi="仿宋_GB2312" w:eastAsia="仿宋_GB2312" w:cs="仿宋_GB2312"/>
          <w:szCs w:val="28"/>
        </w:rPr>
        <w:t>面后，点击相应的办件“详情”进入办</w:t>
      </w:r>
      <w:r>
        <w:rPr>
          <w:rFonts w:ascii="Times New Roman" w:hAnsi="Times New Roman"/>
          <w:szCs w:val="28"/>
        </w:rPr>
        <w:t>件详情页面。</w:t>
      </w:r>
    </w:p>
    <w:p w14:paraId="0F6A0A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594985" cy="3010535"/>
            <wp:effectExtent l="0" t="0" r="13335" b="6985"/>
            <wp:docPr id="6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A58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6690" cy="3672840"/>
            <wp:effectExtent l="0" t="0" r="6350" b="0"/>
            <wp:docPr id="6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C40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</w:p>
    <w:p w14:paraId="4356C8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ascii="Times New Roman" w:hAnsi="Times New Roman"/>
          <w:b w:val="0"/>
          <w:bCs/>
          <w:szCs w:val="28"/>
        </w:rPr>
      </w:pPr>
      <w:r>
        <w:rPr>
          <w:rFonts w:ascii="Times New Roman" w:hAnsi="Times New Roman" w:eastAsia="楷体_GB2312"/>
          <w:b w:val="0"/>
          <w:bCs/>
        </w:rPr>
        <w:t>4.</w:t>
      </w:r>
      <w:r>
        <w:rPr>
          <w:rFonts w:hint="eastAsia" w:ascii="Times New Roman" w:hAnsi="Times New Roman" w:eastAsia="楷体_GB2312"/>
          <w:b w:val="0"/>
          <w:bCs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szCs w:val="28"/>
        </w:rPr>
        <w:t>在办件详情页面，用户可查看办件单号、类型、状态和办理进度、申报信息</w:t>
      </w:r>
      <w:r>
        <w:rPr>
          <w:rFonts w:hint="eastAsia" w:ascii="Times New Roman" w:hAnsi="Times New Roman"/>
          <w:b w:val="0"/>
          <w:bCs/>
          <w:szCs w:val="28"/>
        </w:rPr>
        <w:t>、办理结果（证书下载）</w:t>
      </w:r>
      <w:r>
        <w:rPr>
          <w:rFonts w:ascii="Times New Roman" w:hAnsi="Times New Roman"/>
          <w:b w:val="0"/>
          <w:bCs/>
          <w:szCs w:val="28"/>
        </w:rPr>
        <w:t>等。</w:t>
      </w:r>
    </w:p>
    <w:p w14:paraId="399AD9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drawing>
          <wp:inline distT="0" distB="0" distL="114300" distR="114300">
            <wp:extent cx="5261610" cy="2976880"/>
            <wp:effectExtent l="0" t="0" r="11430" b="10160"/>
            <wp:docPr id="6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11F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ascii="Times New Roman" w:hAnsi="Times New Roman"/>
        </w:rPr>
      </w:pPr>
    </w:p>
    <w:p w14:paraId="3FF89A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91" w:afterLines="50" w:line="500" w:lineRule="exact"/>
        <w:ind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 w:val="0"/>
          <w:bCs/>
        </w:rPr>
        <w:t>5.</w:t>
      </w:r>
      <w:r>
        <w:rPr>
          <w:rFonts w:hint="eastAsia" w:ascii="Times New Roman" w:hAnsi="Times New Roman" w:eastAsia="楷体_GB2312"/>
          <w:b w:val="0"/>
          <w:bCs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szCs w:val="28"/>
        </w:rPr>
        <w:t>如办件未填报完成</w:t>
      </w:r>
      <w:r>
        <w:rPr>
          <w:rFonts w:hint="eastAsia" w:ascii="仿宋_GB2312" w:hAnsi="仿宋_GB2312" w:eastAsia="仿宋_GB2312" w:cs="仿宋_GB2312"/>
          <w:szCs w:val="28"/>
        </w:rPr>
        <w:t>的，可通过“我的草稿”查看</w:t>
      </w:r>
      <w:r>
        <w:rPr>
          <w:rFonts w:ascii="Times New Roman" w:hAnsi="Times New Roman"/>
          <w:szCs w:val="28"/>
        </w:rPr>
        <w:t>办件情况。</w:t>
      </w:r>
    </w:p>
    <w:p w14:paraId="2B7F02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drawing>
          <wp:inline distT="0" distB="0" distL="114300" distR="114300">
            <wp:extent cx="5265420" cy="2889250"/>
            <wp:effectExtent l="0" t="0" r="7620" b="6350"/>
            <wp:docPr id="6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C17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ascii="Times New Roman" w:hAnsi="Times New Roman"/>
        </w:rPr>
      </w:pPr>
    </w:p>
    <w:p w14:paraId="6F138F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 w:val="0"/>
          <w:bCs/>
        </w:rPr>
        <w:t>6.</w:t>
      </w:r>
      <w:r>
        <w:rPr>
          <w:rFonts w:hint="eastAsia" w:ascii="Times New Roman" w:hAnsi="Times New Roman" w:eastAsia="楷体_GB2312"/>
          <w:b w:val="0"/>
          <w:bCs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szCs w:val="28"/>
        </w:rPr>
        <w:t>在</w:t>
      </w:r>
      <w:r>
        <w:rPr>
          <w:rFonts w:hint="eastAsia" w:ascii="仿宋_GB2312" w:hAnsi="仿宋_GB2312" w:eastAsia="仿宋_GB2312" w:cs="仿宋_GB2312"/>
          <w:szCs w:val="28"/>
        </w:rPr>
        <w:t>“我的草稿”页</w:t>
      </w:r>
      <w:r>
        <w:rPr>
          <w:rFonts w:ascii="Times New Roman" w:hAnsi="Times New Roman"/>
          <w:szCs w:val="28"/>
        </w:rPr>
        <w:t>面，可以对办件进行编辑和删除。</w:t>
      </w:r>
    </w:p>
    <w:p w14:paraId="7FFA2C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 w:eastAsia="宋体"/>
        </w:rPr>
      </w:pPr>
      <w:r>
        <w:drawing>
          <wp:inline distT="0" distB="0" distL="114300" distR="114300">
            <wp:extent cx="5269230" cy="2743200"/>
            <wp:effectExtent l="0" t="0" r="3810" b="0"/>
            <wp:docPr id="6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A8D9B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500" w:lineRule="exact"/>
        <w:ind w:firstLine="562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br w:type="page"/>
      </w:r>
      <w:bookmarkStart w:id="30" w:name="_Toc2047819095"/>
      <w:r>
        <w:rPr>
          <w:rFonts w:hint="eastAsia" w:ascii="黑体" w:hAnsi="黑体" w:eastAsia="黑体" w:cs="黑体"/>
          <w:b w:val="0"/>
          <w:bCs/>
        </w:rPr>
        <w:t>五、办件补齐补正</w:t>
      </w:r>
      <w:bookmarkEnd w:id="30"/>
    </w:p>
    <w:p w14:paraId="2880B8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 w:val="0"/>
          <w:bCs/>
          <w:i w:val="0"/>
          <w:iCs w:val="0"/>
        </w:rPr>
        <w:t>1.</w:t>
      </w:r>
      <w:r>
        <w:rPr>
          <w:rFonts w:hint="eastAsia" w:ascii="Times New Roman" w:hAnsi="Times New Roman" w:eastAsia="楷体_GB2312"/>
          <w:b w:val="0"/>
          <w:bCs/>
          <w:i w:val="0"/>
          <w:iCs w:val="0"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i w:val="0"/>
          <w:iCs w:val="0"/>
          <w:szCs w:val="28"/>
        </w:rPr>
        <w:t>用户</w:t>
      </w:r>
      <w:r>
        <w:rPr>
          <w:rFonts w:ascii="Times New Roman" w:hAnsi="Times New Roman"/>
          <w:szCs w:val="28"/>
        </w:rPr>
        <w:t>应</w:t>
      </w:r>
      <w:r>
        <w:rPr>
          <w:rFonts w:hint="eastAsia" w:ascii="仿宋_GB2312" w:hAnsi="仿宋_GB2312" w:eastAsia="仿宋_GB2312" w:cs="仿宋_GB2312"/>
          <w:szCs w:val="28"/>
        </w:rPr>
        <w:t>及时在“企业中心”查看办件状态，如为“待补正”的，点击“补齐补正”按钮进入办件补齐补正页面。</w:t>
      </w:r>
    </w:p>
    <w:p w14:paraId="1CE9CD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437505" cy="2257425"/>
            <wp:effectExtent l="0" t="0" r="3175" b="13335"/>
            <wp:docPr id="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"/>
                    <pic:cNvPicPr>
                      <a:picLocks noChangeAspect="1"/>
                    </pic:cNvPicPr>
                  </pic:nvPicPr>
                  <pic:blipFill>
                    <a:blip r:embed="rId83"/>
                    <a:srcRect b="13210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FA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Times New Roman" w:hAnsi="Times New Roman"/>
        </w:rPr>
      </w:pPr>
    </w:p>
    <w:p w14:paraId="47A731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both"/>
        <w:textAlignment w:val="auto"/>
        <w:rPr>
          <w:rFonts w:ascii="Times New Roman" w:hAnsi="Times New Roman"/>
          <w:szCs w:val="28"/>
        </w:rPr>
      </w:pPr>
      <w:r>
        <w:rPr>
          <w:rFonts w:ascii="Times New Roman" w:hAnsi="Times New Roman" w:eastAsia="楷体_GB2312"/>
          <w:b w:val="0"/>
          <w:bCs/>
          <w:i w:val="0"/>
          <w:iCs w:val="0"/>
        </w:rPr>
        <w:t>2.</w:t>
      </w:r>
      <w:r>
        <w:rPr>
          <w:rFonts w:hint="eastAsia" w:ascii="Times New Roman" w:hAnsi="Times New Roman" w:eastAsia="楷体_GB2312"/>
          <w:b w:val="0"/>
          <w:bCs/>
          <w:i w:val="0"/>
          <w:iCs w:val="0"/>
          <w:lang w:val="en-US" w:eastAsia="zh-CN"/>
        </w:rPr>
        <w:t xml:space="preserve"> </w:t>
      </w:r>
      <w:r>
        <w:rPr>
          <w:rFonts w:ascii="Times New Roman" w:hAnsi="Times New Roman"/>
          <w:b w:val="0"/>
          <w:bCs/>
          <w:i w:val="0"/>
          <w:iCs w:val="0"/>
          <w:szCs w:val="28"/>
        </w:rPr>
        <w:t>在</w:t>
      </w:r>
      <w:r>
        <w:rPr>
          <w:rFonts w:ascii="Times New Roman" w:hAnsi="Times New Roman"/>
          <w:szCs w:val="28"/>
        </w:rPr>
        <w:t>办件补齐补正页面</w:t>
      </w:r>
      <w:r>
        <w:rPr>
          <w:rFonts w:hint="eastAsia" w:ascii="Times New Roman" w:hAnsi="Times New Roman"/>
          <w:szCs w:val="28"/>
        </w:rPr>
        <w:t>，</w:t>
      </w:r>
      <w:r>
        <w:rPr>
          <w:rFonts w:ascii="Times New Roman" w:hAnsi="Times New Roman"/>
          <w:szCs w:val="28"/>
        </w:rPr>
        <w:t>按照修改意见，一次性完成材料补正，并重新提交。补齐补正、流程、提交方式与申报流程一致。</w:t>
      </w:r>
    </w:p>
    <w:p w14:paraId="77AE38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/>
        </w:rPr>
        <w:drawing>
          <wp:inline distT="0" distB="0" distL="114300" distR="114300">
            <wp:extent cx="5378450" cy="2332990"/>
            <wp:effectExtent l="0" t="0" r="1270" b="13970"/>
            <wp:docPr id="70" name="图片 22" descr="13c12f967bae6029a6e9a88edd0be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2" descr="13c12f967bae6029a6e9a88edd0bea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7845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9B7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2" w:firstLineChars="200"/>
        <w:jc w:val="both"/>
        <w:textAlignment w:val="auto"/>
        <w:rPr>
          <w:rFonts w:hint="eastAsia" w:ascii="Times New Roman" w:hAnsi="Times New Roman"/>
        </w:rPr>
      </w:pPr>
      <w:r>
        <w:rPr>
          <w:rFonts w:hint="eastAsia" w:ascii="Times New Roman" w:hAnsi="Times New Roman" w:eastAsia="楷体_GB2312"/>
          <w:b/>
        </w:rPr>
        <w:br w:type="page"/>
      </w:r>
      <w:r>
        <w:rPr>
          <w:rFonts w:hint="eastAsia" w:ascii="Times New Roman" w:hAnsi="Times New Roman" w:eastAsia="楷体_GB2312"/>
          <w:b/>
        </w:rPr>
        <w:t>3.</w:t>
      </w:r>
      <w:r>
        <w:rPr>
          <w:rFonts w:hint="eastAsia" w:ascii="Times New Roman" w:hAnsi="Times New Roman" w:eastAsia="楷体_GB2312"/>
          <w:b/>
          <w:lang w:val="en-US" w:eastAsia="zh-CN"/>
        </w:rPr>
        <w:t xml:space="preserve"> </w:t>
      </w:r>
      <w:r>
        <w:rPr>
          <w:rFonts w:hint="eastAsia" w:ascii="Times New Roman" w:hAnsi="Times New Roman"/>
        </w:rPr>
        <w:t>办理“科技成果转化专项资金申请”，如需要补齐补正，</w:t>
      </w:r>
      <w:r>
        <w:rPr>
          <w:rFonts w:hint="eastAsia" w:ascii="Times New Roman" w:hAnsi="Times New Roman"/>
          <w:color w:val="0000FF"/>
        </w:rPr>
        <w:t>请在企业、管理机构项目推荐中进行补齐补正。</w:t>
      </w:r>
    </w:p>
    <w:p w14:paraId="1BCBCD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Times New Roman" w:hAnsi="Times New Roman"/>
        </w:rPr>
      </w:pPr>
      <w:r>
        <w:drawing>
          <wp:inline distT="0" distB="0" distL="114300" distR="114300">
            <wp:extent cx="5610860" cy="1866265"/>
            <wp:effectExtent l="0" t="0" r="12700" b="8255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/>
                    <pic:cNvPicPr>
                      <a:picLocks noChangeAspect="1"/>
                    </pic:cNvPicPr>
                  </pic:nvPicPr>
                  <pic:blipFill>
                    <a:blip r:embed="rId85"/>
                    <a:srcRect r="9795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BEB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ascii="Times New Roman" w:hAnsi="Times New Roman"/>
        </w:rPr>
      </w:pPr>
    </w:p>
    <w:sectPr>
      <w:footerReference r:id="rId14" w:type="first"/>
      <w:footerReference r:id="rId13" w:type="default"/>
      <w:pgSz w:w="11906" w:h="16838"/>
      <w:pgMar w:top="2098" w:right="1531" w:bottom="1440" w:left="1531" w:header="851" w:footer="1417" w:gutter="0"/>
      <w:paperSrc/>
      <w:pgNumType w:fmt="decimal"/>
      <w:cols w:space="720" w:num="1"/>
      <w:rtlGutter w:val="0"/>
      <w:docGrid w:type="lines" w:linePitch="38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9569E4">
    <w:pPr>
      <w:pStyle w:val="7"/>
      <w:keepNext w:val="0"/>
      <w:keepLines w:val="0"/>
      <w:pageBreakBefore w:val="0"/>
      <w:widowControl w:val="0"/>
      <w:tabs>
        <w:tab w:val="clear" w:pos="4153"/>
      </w:tabs>
      <w:kinsoku/>
      <w:wordWrap/>
      <w:overflowPunct/>
      <w:topLinePunct w:val="0"/>
      <w:autoSpaceDE/>
      <w:autoSpaceDN/>
      <w:bidi w:val="0"/>
      <w:adjustRightInd/>
      <w:snapToGrid/>
      <w:spacing w:line="240" w:lineRule="exact"/>
      <w:ind w:left="0" w:leftChars="0" w:firstLine="0" w:firstLineChars="0"/>
      <w:jc w:val="both"/>
      <w:textAlignment w:val="auto"/>
    </w:pP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0" name="文本框 10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C84685">
                          <w:pPr>
                            <w:pStyle w:val="7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400" w:lineRule="exact"/>
                            <w:ind w:left="0" w:leftChars="0" w:firstLine="0" w:firstLineChars="0"/>
                            <w:textAlignment w:val="auto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4" o:spid="_x0000_s1026" o:spt="202" type="#_x0000_t202" style="position:absolute;left:0pt;margin-top:0pt;height:144pt;width:144pt;mso-position-horizontal:outside;mso-position-horizontal-relative:margin;mso-wrap-style:none;z-index:251667456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TsFfiuEBAADCAwAADgAAAGRycy9lMm9Eb2MueG1srVPNjtMwEL4j8Q6W&#10;7zRpQSiK6q6AahESAqSFB3Adp7HkP9nTJuUB4A04ceHOc/U5duwkXdi97GEvyXjG/ub7Po/XV4PR&#10;5ChDVM4yulyUlEgrXKPsntFvX69fVJRE4Lbh2lnJ6ElGerV5/mzd+1quXOd0IwNBEBvr3jPaAfi6&#10;KKLopOFx4by0WGxdMBxwGfZFE3iP6EYXq7J8XfQuND44IWPE7HYs0gkxPAbQta0ScuvEwUgLI2qQ&#10;mgNKip3ykW4y27aVAj63bZRANKOoFPIXm2C8S99is+b1PnDfKTFR4I+hcE+T4cpi0wvUlgMnh6Ae&#10;QBklgouuhYVwphiFZEdQxbK8581Nx73MWtDq6C+mx6eDFZ+OXwJRDaMVWmK5wRs///p5/v33/OcH&#10;WZYvXyWLeh9r3HnjcS8Mb92AgzPnIyaT8qENJv1RE8E6op0uBssBiEiHqlVVlVgSWJsXiF/cHfch&#10;wnvpDEkBowFvMBvLjx8jjFvnLambdddK63yL2v6XQMyUKRL3kWOKYNgNk6Cda06oB58C9ulc+E5J&#10;j4PAqMW5p0R/sOgzcoU5CHOwmwNuBR5kFCgZw3cwztbBB7Xv8rQlUtG/OQAyzQISjbH3xA6vNlsw&#10;jWGanX/Xedfd09vcA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BOwV+K4QEAAMI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EC84685">
                    <w:pPr>
                      <w:pStyle w:val="7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autoSpaceDE/>
                      <w:autoSpaceDN/>
                      <w:bidi w:val="0"/>
                      <w:adjustRightInd/>
                      <w:snapToGrid w:val="0"/>
                      <w:spacing w:line="400" w:lineRule="exact"/>
                      <w:ind w:left="0" w:leftChars="0" w:firstLine="0" w:firstLineChars="0"/>
                      <w:textAlignment w:val="auto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3" name="文本框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597281A">
                          <w:pPr>
                            <w:pStyle w:val="7"/>
                            <w:ind w:firstLine="420"/>
                            <w:rPr>
                              <w:sz w:val="21"/>
                              <w:szCs w:val="21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5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o9tys0AgAAZQQAAA4AAABkcnMvZTJvRG9jLnhtbK1UzY7aMBC+V+o7&#10;WL6XAKulCBFWdBFVJdRdaVv1bByHRPKfbENCH6B9g5566X2fi+foZ4ew1baHPfQSxp7xN/N9M8P8&#10;plWSHITztdE5HQ2GlAjNTVHrXU4/f1q/mVLiA9MFk0aLnB6FpzeL16/mjZ2JsamMLIQjANF+1tic&#10;ViHYWZZ5XgnF/MBYoeEsjVMs4Oh2WeFYA3Qls/FwOMka4wrrDBfe43bVOekZ0b0E0JRlzcXK8L0S&#10;OnSoTkgWQMlXtfV0kaotS8HDXVl6EYjMKZiG9EUS2Nv4zRZzNts5Zquan0tgLynhGSfFao2kF6gV&#10;C4zsXf0XlKq5M96UYcCNyjoiSRGwGA2fafNQMSsSF0jt7UV0//9g+cfDvSN1kdO3V5RoptDx04/v&#10;p5+Pp1/fyPUkCtRYP0Pcg0VkaN+ZFmPT33tcRt5t6VT8BSMCP+Q9XuQVbSA8PpqOp9MhXBy+/gD8&#10;7Om5dT68F0aRaOTUoX9JVnbY+NCF9iExmzbrWsrUQ6lJk9PJ1fUwPbh4AC51jBVpGs4wkVJXerRC&#10;u23PPLemOIKmM92keMvXNUrZMB/umcNooHwsT7jDp5QGKc3ZoqQy7uu/7mM8OgYvJQ1GLacam0WJ&#10;/KDRSQCG3nC9se0NvVe3BrM7wlJankw8cEH2ZumM+oKNWsYccDHNkSmnoTdvQzfu2EgulssUhNmz&#10;LGz0g+UROsrj7XIfIGdSOYrSKYHuxAOmL/XpvClxvP88p6inf4fF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CaPbcr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597281A">
                    <w:pPr>
                      <w:pStyle w:val="7"/>
                      <w:ind w:firstLine="420"/>
                      <w:rPr>
                        <w:sz w:val="21"/>
                        <w:szCs w:val="21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080D61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738C6D">
    <w:pPr>
      <w:pStyle w:val="7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1" name="文本框 10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DCFE13F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5" o:spid="_x0000_s1026" o:spt="202" type="#_x0000_t202" style="position:absolute;left:0pt;margin-top:0pt;height:144pt;width:144pt;mso-position-horizontal:outside;mso-position-horizontal-relative:margin;mso-wrap-style:none;z-index:251668480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eBBT+uEBAADCAwAADgAAAGRycy9lMm9Eb2MueG1srVPNjtMwEL4j8Q6W&#10;7zRpESiK6q6AahESAqSFB3Adp7HkP43dJuUB4A04ceHOc/U5duwkXdi97GEvyXhm/M1834zXV4PR&#10;5CghKGcZXS5KSqQVrlF2z+i3r9cvKkpC5Lbh2lnJ6EkGerV5/mzd+1quXOd0I4EgiA117xntYvR1&#10;UQTRScPDwnlpMdg6MDziEfZFA7xHdKOLVVm+LnoHjQcnZAjo3Y5BOiHCYwBd2yoht04cjLRxRAWp&#10;eURKoVM+0E3utm2liJ/bNshINKPINOYvFkF7l77FZs3rPXDfKTG1wB/Twj1OhiuLRS9QWx45OYB6&#10;AGWUABdcGxfCmWIkkhVBFsvynjY3Hfcyc0Gpg7+IHp4OVnw6fgGiGkarJSWWG5z4+dfP8++/5z8/&#10;yLJ8+SpJ1PtQY+aNx9w4vHUDLs7sD+hMzIcWTPojJ4JxFPh0EVgOkYh0qVpVVYkhgbH5gPjF3XUP&#10;Ib6XzpBkMAo4wSwsP34McUydU1I1666V1nmK2v7nQMzkKVLvY4/JisNumAjtXHNCPvgUsE7n4Dsl&#10;PS4Coxb3nhL9waLOaWdmA2ZjNxvcCrzIaKRkNN/FcbcOHtS+y9uWmgr+zSFip5lAamOsPXWHo80S&#10;TGuYduffc866e3qbW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B4EFP64QEAAMI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1DCFE13F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57DA18">
    <w:pPr>
      <w:pStyle w:val="7"/>
      <w:keepNext w:val="0"/>
      <w:keepLines w:val="0"/>
      <w:pageBreakBefore w:val="0"/>
      <w:widowControl w:val="0"/>
      <w:tabs>
        <w:tab w:val="clear" w:pos="4153"/>
      </w:tabs>
      <w:kinsoku/>
      <w:wordWrap/>
      <w:overflowPunct/>
      <w:topLinePunct w:val="0"/>
      <w:autoSpaceDE/>
      <w:autoSpaceDN/>
      <w:bidi w:val="0"/>
      <w:adjustRightInd/>
      <w:snapToGrid w:val="0"/>
      <w:spacing w:line="240" w:lineRule="exact"/>
      <w:ind w:left="0" w:leftChars="0" w:firstLine="0" w:firstLineChars="0"/>
      <w:jc w:val="both"/>
      <w:textAlignment w:val="auto"/>
    </w:pPr>
    <w:r>
      <w:rPr>
        <w:sz w:val="18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2" name="文本框 10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C34A82">
                          <w:pPr>
                            <w:pStyle w:val="7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400" w:lineRule="exact"/>
                            <w:ind w:left="0" w:leftChars="0" w:firstLine="0" w:firstLineChars="0"/>
                            <w:textAlignment w:val="auto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6" o:spid="_x0000_s1026" o:spt="202" type="#_x0000_t202" style="position:absolute;left:0pt;margin-top:0pt;height:144pt;width:144pt;mso-position-horizontal:outside;mso-position-horizontal-relative:margin;mso-wrap-style:none;z-index:25166950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ImNGauEBAADCAwAADgAAAGRycy9lMm9Eb2MueG1srVPNjtMwEL4j8Q6W&#10;7zRpkVZRVHe1UC1CQoC07AO4jtNY8p88bpPyAPAGnLhw57n6HIydpAvLZQ97ScYz42/m+2a8vh6M&#10;JkcZQDnL6HJRUiKtcI2ye0bvv9y+qiiByG3DtbOS0ZMEer15+WLd+1quXOd0IwNBEAt17xntYvR1&#10;UYDopOGwcF5aDLYuGB7xGPZFE3iP6EYXq7K8KnoXGh+ckADo3Y5BOiGGpwC6tlVCbp04GGnjiBqk&#10;5hEpQac80E3utm2liJ/aFmQkmlFkGvMXi6C9S99is+b1PnDfKTG1wJ/SwiNOhiuLRS9QWx45OQT1&#10;H5RRIjhwbVwIZ4qRSFYEWSzLR9rcddzLzAWlBn8RHZ4PVnw8fg5ENYxWK0osNzjx84/v55+/z7++&#10;kWX5+ipJ1HuoMfPOY24c3rgBF2f2AzoT86ENJv2RE8E4Cny6CCyHSES6VK2qqsSQwNh8QPzi4boP&#10;EN9JZ0gyGA04wSwsP36AOKbOKamadbdK6zxFbf9xIGbyFKn3scdkxWE3TIR2rjkhH3wKWKdz4Ssl&#10;PS4Coxb3nhL93qLOaWdmI8zGbja4FXiR0UjJaL6N424dfFD7Lm9bagr8zSFip5lAamOsPXWHo80S&#10;TGuYdufvc856eHqb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AiY0Zq4QEAAMI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8C34A82">
                    <w:pPr>
                      <w:pStyle w:val="7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autoSpaceDE/>
                      <w:autoSpaceDN/>
                      <w:bidi w:val="0"/>
                      <w:adjustRightInd/>
                      <w:snapToGrid w:val="0"/>
                      <w:spacing w:line="400" w:lineRule="exact"/>
                      <w:ind w:left="0" w:leftChars="0" w:firstLine="0" w:firstLineChars="0"/>
                      <w:textAlignment w:val="auto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t>3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5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18666B1F">
                          <w:pPr>
                            <w:pStyle w:val="7"/>
                            <w:ind w:firstLine="360"/>
                            <w:rPr>
                              <w:rFonts w:hint="eastAsia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2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ejWtE7AgAAcQQAAA4AAABkcnMvZTJvRG9jLnhtbK1UzY7aMBC+V+o7&#10;WL6XAKvdIkRY0UVUlVB3JVr1bByHRPKfbENCH6B9g5566X2fi+foZ4ew1baHPfQSxp7xN/N9M8Ps&#10;tlWSHITztdE5HQ2GlAjNTVHrXU4/f1q9mVDiA9MFk0aLnB6Fp7fz169mjZ2KsamMLIQjANF+2tic&#10;ViHYaZZ5XgnF/MBYoeEsjVMs4Oh2WeFYA3Qls/FweJM1xhXWGS68x+2yc9IzonsJoCnLmoul4Xsl&#10;dOhQnZAsgJKvauvpPFVbloKH+7L0IhCZUzAN6YsksLfxm81nbLpzzFY1P5fAXlLCM06K1RpJL1BL&#10;FhjZu/ovKFVzZ7wpw4AblXVEkiJgMRo+02ZTMSsSF0jt7UV0//9g+cfDgyN1kdO315RoptDx04/v&#10;p5+Pp1/fyNU4CtRYP0XcxiIytO9Mi7Hp7z0uI++2dCr+ghGBH/IeL/KKNhAeH03Gk8kQLg5ffwB+&#10;9vTcOh/eC6NINHLq0L8kKzusfehC+5CYTZtVLWXqodSkyenN1fUwPbh4AC51jBVpGs4wkVJXerRC&#10;u23PPLemOIKmM92keMtXNUpZMx8emMNooHwsT7jHp5QGKc3ZoqQy7uu/7mM8OgYvJQ1GLacam0WJ&#10;/KDRSQCG3nC9se0NvVd3BrM7wlJankw8cEH2ZumM+oKNWsQccDHNkSmnoTfvQjfu2EguFosUtLeu&#10;3lXdA8yhZWGtN5bHNFEqbxf7AGmT4lGgThV0Kh4wialn562Jo/7nOUU9/VPMf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zSVju0AAAAAUBAAAPAAAAAAAAAAEAIAAAACIAAABkcnMvZG93bnJldi54&#10;bWxQSwECFAAUAAAACACHTuJAp6Na0TsCAABxBAAADgAAAAAAAAABACAAAAAfAQAAZHJzL2Uyb0Rv&#10;Yy54bWxQSwUGAAAAAAYABgBZAQAAz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8666B1F">
                    <w:pPr>
                      <w:pStyle w:val="7"/>
                      <w:ind w:firstLine="360"/>
                      <w:rPr>
                        <w:rFonts w:hint="eastAsia"/>
                      </w:rPr>
                    </w:pP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4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3A428DE">
                          <w:pPr>
                            <w:pStyle w:val="7"/>
                            <w:ind w:firstLine="420"/>
                            <w:rPr>
                              <w:sz w:val="21"/>
                              <w:szCs w:val="21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1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hah6k0AgAAZQQAAA4AAABkcnMvZTJvRG9jLnhtbK1UzY7TMBC+I/EO&#10;lu80bReWqmq6KlsVIVXsSgVxdh2nieQ/2W6T8gDwBpy47J3n6nPw2Wm6aOGwBy7p2DP+Zr5vZjq7&#10;aZUkB+F8bXROR4MhJUJzU9R6l9PPn1avJpT4wHTBpNEip0fh6c385YtZY6dibCojC+EIQLSfNjan&#10;VQh2mmWeV0IxPzBWaDhL4xQLOLpdVjjWAF3JbDwcXmeNcYV1hgvvcbvsnPSM6J4DaMqy5mJp+F4J&#10;HTpUJyQLoOSr2no6T9WWpeDhriy9CETmFExD+iIJ7G38ZvMZm+4cs1XNzyWw55TwhJNitUbSC9SS&#10;BUb2rv4LStXcGW/KMOBGZR2RpAhYjIZPtNlUzIrEBVJ7exHd/z9Y/vFw70hd5PTta0o0U+j46cf3&#10;089fp4dv5GoUBWqsnyJuYxEZ2nemxdj09x6XkXdbOhV/wYjAD3mPF3lFGwiPjybjyWQIF4evPwA/&#10;e3xunQ/vhVEkGjl16F+SlR3WPnShfUjMps2qljL1UGrS5PT66s0wPbh4AC51jBVpGs4wkVJXerRC&#10;u23PPLemOIKmM92keMtXNUpZMx/umcNooHwsT7jDp5QGKc3ZoqQy7uu/7mM8OgYvJQ1GLacam0WJ&#10;/KDRSQCG3nC9se0NvVe3BrM7wlJankw8cEH2ZumM+oKNWsQccDHNkSmnoTdvQzfu2EguFosUhNmz&#10;LKz1xvIIHeXxdrEPkDOpHEXplEB34gHTl/p03pQ43n+eU9Tjv8P8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A4Woep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3A428DE">
                    <w:pPr>
                      <w:pStyle w:val="7"/>
                      <w:ind w:firstLine="420"/>
                      <w:rPr>
                        <w:sz w:val="21"/>
                        <w:szCs w:val="21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B0DBFD">
    <w:pPr>
      <w:pStyle w:val="7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spacing w:line="240" w:lineRule="exact"/>
      <w:ind w:firstLine="360"/>
      <w:textAlignment w:val="auto"/>
    </w:pPr>
    <w:r>
      <w:rPr>
        <w:sz w:val="18"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3" name="文本框 10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BF2647">
                          <w:pPr>
                            <w:pStyle w:val="7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400" w:lineRule="exact"/>
                            <w:ind w:left="0" w:leftChars="0" w:firstLine="0" w:firstLineChars="0"/>
                            <w:textAlignment w:val="auto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7" o:spid="_x0000_s1026" o:spt="202" type="#_x0000_t202" style="position:absolute;left:0pt;margin-top:0pt;height:144pt;width:144pt;mso-position-horizontal:outside;mso-position-horizontal-relative:margin;mso-wrap-style:none;z-index:25167052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FLJKGuEBAADCAwAADgAAAGRycy9lMm9Eb2MueG1srVPNjtMwEL4j8Q6W&#10;7zRpV4IoqrsCqkVICJAWHsB1nMaS/2RPm5QHgDfgxIU7z9XnYOwkXXb3sgcuyXhm/M1834zX14PR&#10;5ChDVM4yulyUlEgrXKPsntGvX25eVJRE4Lbh2lnJ6ElGer15/mzd+1quXOd0IwNBEBvr3jPaAfi6&#10;KKLopOFx4by0GGxdMBzwGPZFE3iP6EYXq7J8WfQuND44IWNE73YM0gkxPAXQta0ScuvEwUgLI2qQ&#10;mgNSip3ykW5yt20rBXxq2yiBaEaRKeQvFkF7l77FZs3rfeC+U2JqgT+lhQecDFcWi16gthw4OQT1&#10;CMooEVx0LSyEM8VIJCuCLJblA21uO+5l5oJSR38RPf4/WPHx+DkQ1TBaXVFiucGJn3/+OP/6c/79&#10;nSzLq1dJot7HGjNvPebC8MYNuDizP6IzMR/aYNIfORGMo8Cni8ByACLSpWpVVSWGBMbmA+IXd9d9&#10;iPBOOkOSwWjACWZh+fFDhDF1TknVrLtRWucpanvPgZjJU6Texx6TBcNumAjtXHNCPvgUsE7nwjdK&#10;elwERi3uPSX6vUWd087MRpiN3WxwK/Aio0DJaL6FcbcOPqh9l7ctNRX96wNgp5lAamOsPXWHo80S&#10;TGuYduffc866e3qbv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AUskoa4QEAAMI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0BF2647">
                    <w:pPr>
                      <w:pStyle w:val="7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autoSpaceDE/>
                      <w:autoSpaceDN/>
                      <w:bidi w:val="0"/>
                      <w:adjustRightInd/>
                      <w:snapToGrid w:val="0"/>
                      <w:spacing w:line="400" w:lineRule="exact"/>
                      <w:ind w:left="0" w:leftChars="0" w:firstLine="0" w:firstLineChars="0"/>
                      <w:textAlignment w:val="auto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t>2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6" name="文本框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C43D70D">
                          <w:pPr>
                            <w:ind w:firstLine="5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4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r035k7AgAAcQQAAA4AAABkcnMvZTJvRG9jLnhtbK1UzY7TMBC+I/EO&#10;lu80bReWqmq6KlsVIVXsSgVxdh2nieQ/2W6T8gDwBpy47J3n6nPw2Wm6aOGwBy7p2DP+Zr5vZjq7&#10;aZUkB+F8bXROR4MhJUJzU9R6l9PPn1avJpT4wHTBpNEip0fh6c385YtZY6dibCojC+EIQLSfNjan&#10;VQh2mmWeV0IxPzBWaDhL4xQLOLpdVjjWAF3JbDwcXmeNcYV1hgvvcbvsnPSM6J4DaMqy5mJp+F4J&#10;HTpUJyQLoOSr2no6T9WWpeDhriy9CETmFExD+iIJ7G38ZvMZm+4cs1XNzyWw55TwhJNitUbSC9SS&#10;BUb2rv4LStXcGW/KMOBGZR2RpAhYjIZPtNlUzIrEBVJ7exHd/z9Y/vFw70hd5PTtNSWaKXT89OP7&#10;6eev08M3cvU6CtRYP0XcxiIytO9Mi7Hp7z0uI++2dCr+ghGBH/IeL/KKNhAeH03Gk8kQLg5ffwB+&#10;9vjcOh/eC6NINHLq0L8kKzusfehC+5CYTZtVLWXqodSkyen11ZthenDxAFzqGCvSNJxhIqWu9GiF&#10;dtueeW5NcQRNZ7pJ8ZavapSyZj7cM4fRQPlYnnCHTykNUpqzRUll3Nd/3cd4dAxeShqMWk41NosS&#10;+UGjkwAMveF6Y9sbeq9uDWZ3hKW0PJl44ILszdIZ9QUbtYg54GKaI1NOQ2/ehm7csZFcLBYpaG9d&#10;vau6B5hDy8JabyyPaaJU3i72AdImxaNAnSroVDxgElPPzlsTR/3Pc4p6/KeY/wZ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zSVju0AAAAAUBAAAPAAAAAAAAAAEAIAAAACIAAABkcnMvZG93bnJldi54&#10;bWxQSwECFAAUAAAACACHTuJAKvTfmTsCAABxBAAADgAAAAAAAAABACAAAAAfAQAAZHJzL2Uyb0Rv&#10;Yy54bWxQSwUGAAAAAAYABgBZAQAAz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C43D70D">
                    <w:pPr>
                      <w:ind w:firstLine="560"/>
                    </w:pP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BD43B2">
    <w:pPr>
      <w:pStyle w:val="7"/>
      <w:keepNext w:val="0"/>
      <w:keepLines w:val="0"/>
      <w:pageBreakBefore w:val="0"/>
      <w:widowControl w:val="0"/>
      <w:tabs>
        <w:tab w:val="clear" w:pos="4153"/>
      </w:tabs>
      <w:kinsoku/>
      <w:wordWrap/>
      <w:overflowPunct/>
      <w:topLinePunct w:val="0"/>
      <w:autoSpaceDE/>
      <w:autoSpaceDN/>
      <w:bidi w:val="0"/>
      <w:adjustRightInd/>
      <w:snapToGrid w:val="0"/>
      <w:spacing w:line="240" w:lineRule="exact"/>
      <w:ind w:left="0" w:leftChars="0" w:firstLine="0" w:firstLineChars="0"/>
      <w:jc w:val="both"/>
      <w:textAlignment w:val="auto"/>
    </w:pPr>
    <w:r>
      <w:rPr>
        <w:sz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4" name="文本框 10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3BC203">
                          <w:pPr>
                            <w:pStyle w:val="7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400" w:lineRule="exact"/>
                            <w:ind w:left="0" w:leftChars="0" w:firstLine="0" w:firstLineChars="0"/>
                            <w:textAlignment w:val="auto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t>4</w:t>
                          </w:r>
                          <w:r>
                            <w:rPr>
                              <w:rFonts w:hint="default"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38" o:spid="_x0000_s1026" o:spt="202" type="#_x0000_t202" style="position:absolute;left:0pt;margin-top:0pt;height:144pt;width:144pt;mso-position-horizontal:outside;mso-position-horizontal-relative:margin;mso-wrap-style:none;z-index:25167155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kSCTBOEBAADCAwAADgAAAGRycy9lMm9Eb2MueG1srVPNjtMwEL4j8Q6W&#10;7zRpQSiK6q6AahESAqSFB3Adp7HkP9nTJuUB4A04ceHOc/U5duwkXdi97GEvyXhm/M1834zXV4PR&#10;5ChDVM4yulyUlEgrXKPsntFvX69fVJRE4Lbh2lnJ6ElGerV5/mzd+1quXOd0IwNBEBvr3jPaAfi6&#10;KKLopOFx4by0GGxdMBzwGPZFE3iP6EYXq7J8XfQuND44IWNE73YM0gkxPAbQta0ScuvEwUgLI2qQ&#10;mgNSip3ykW5yt20rBXxu2yiBaEaRKeQvFkF7l77FZs3rfeC+U2JqgT+mhXucDFcWi16gthw4OQT1&#10;AMooEVx0LSyEM8VIJCuCLJblPW1uOu5l5oJSR38RPT4drPh0/BKIahitXlFiucGJn3/9PP/+e/7z&#10;gyzLl1WSqPexxswbj7kwvHUDLs7sj+hMzIc2mPRHTgTjKPDpIrAcgIh0qVpVVYkhgbH5gPjF3XUf&#10;IryXzpBkMBpwgllYfvwYYUydU1I1666V1nmK2v7nQMzkKVLvY4/JgmE3TIR2rjkhH3wKWKdz4Tsl&#10;PS4Coxb3nhL9waLOaWdmI8zGbja4FXiRUaBkNN/BuFsHH9S+y9uWmor+zQGw00wgtTHWnrrD0WYJ&#10;pjVMu/PvOWfdPb3NL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CRIJME4QEAAMI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63BC203">
                    <w:pPr>
                      <w:pStyle w:val="7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autoSpaceDE/>
                      <w:autoSpaceDN/>
                      <w:bidi w:val="0"/>
                      <w:adjustRightInd/>
                      <w:snapToGrid w:val="0"/>
                      <w:spacing w:line="400" w:lineRule="exact"/>
                      <w:ind w:left="0" w:leftChars="0" w:firstLine="0" w:firstLineChars="0"/>
                      <w:textAlignment w:val="auto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t>4</w:t>
                    </w:r>
                    <w:r>
                      <w:rPr>
                        <w:rFonts w:hint="default" w:ascii="Times New Roman" w:hAnsi="Times New Roman" w:eastAsia="宋体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8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87C70B4">
                          <w:pPr>
                            <w:pStyle w:val="7"/>
                            <w:ind w:firstLine="360"/>
                            <w:rPr>
                              <w:rFonts w:hint="eastAsia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8" o:spid="_x0000_s1026" o:spt="202" type="#_x0000_t202" style="position:absolute;left:0pt;margin-top:0pt;height:144pt;width:144pt;mso-position-horizontal:center;mso-position-horizontal-relative:margin;mso-wrap-style:none;z-index:25166540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YXYgM6AgAAcQQAAA4AAABkcnMvZTJvRG9jLnhtbK1UzY7TMBC+I/EO&#10;lu80aRFLVTVdla2KkCp2pQVxdh2nieQ/2W6T8gDwBpy4cN/n6nPw2Wm6aOGwBy7p2DP+Zr5vZjq/&#10;7pQkB+F8Y3RBx6OcEqG5KRu9K+jnT+tXU0p8YLpk0mhR0KPw9Hrx8sW8tTMxMbWRpXAEINrPWlvQ&#10;OgQ7yzLPa6GYHxkrNJyVcYoFHN0uKx1rga5kNsnzq6w1rrTOcOE9ble9k54R3XMATVU1XKwM3yuh&#10;Q4/qhGQBlHzdWE8XqdqqEjzcVpUXgciCgmlIXySBvY3fbDFns51jtm74uQT2nBKecFKs0Uh6gVqx&#10;wMjeNX9BqYY7400VRtyorCeSFAGLcf5Em/uaWZG4QGpvL6L7/wfLPx7uHGnKgr5F3zVT6Pjpx/fT&#10;z4fTr29kMo0CtdbPEHdvERm6d6bD2Az3HpeRd1c5FX/BiMAPeY8XeUUXCI+PppPpNIeLwzccgJ89&#10;PrfOh/fCKBKNgjr0L8nKDhsf+tAhJGbTZt1ImXooNWkLevX6TZ4eXDwAlzrGijQNZ5hIqS89WqHb&#10;dmeeW1MeQdOZflK85esGpWyYD3fMYTRQPpYn3OJTSYOU5mxRUhv39V/3MR4dg5eSFqNWUI3NokR+&#10;0OgkAMNguMHYDobeqxuD2R1jKS1PJh64IAezckZ9wUYtYw64mObIVNAwmDehH3dsJBfLZQraW9fs&#10;6v4B5tCysNH3lsc0USpvl/sAaZPiUaBeFXQqHjCJqWfnrYmj/uc5RT3+Uyx+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LNJWO7QAAAABQEAAA8AAAAAAAAAAQAgAAAAIgAAAGRycy9kb3ducmV2Lnht&#10;bFBLAQIUABQAAAAIAIdO4kBGF2IDOgIAAHEEAAAOAAAAAAAAAAEAIAAAAB8BAABkcnMvZTJvRG9j&#10;LnhtbFBLBQYAAAAABgAGAFkBAADL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87C70B4">
                    <w:pPr>
                      <w:pStyle w:val="7"/>
                      <w:ind w:firstLine="360"/>
                      <w:rPr>
                        <w:rFonts w:hint="eastAsia"/>
                      </w:rPr>
                    </w:pP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7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2A2D22E">
                          <w:pPr>
                            <w:pStyle w:val="7"/>
                            <w:ind w:firstLine="420"/>
                            <w:rPr>
                              <w:sz w:val="21"/>
                              <w:szCs w:val="21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9" o:spid="_x0000_s1026" o:spt="202" type="#_x0000_t202" style="position:absolute;left:0pt;margin-top:0pt;height:144pt;width:144pt;mso-position-horizontal:center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xndnM0AgAAZQQAAA4AAABkcnMvZTJvRG9jLnhtbK1UzY7TMBC+I/EO&#10;lu80bRG7pWq6KlsVIVXsSgVxdh2nieQ/2W6T8gDwBpy47J3n6nPw2Wm6aOGwBy7p2DP+Zr5vZjq7&#10;aZUkB+F8bXROR4MhJUJzU9R6l9PPn1avJpT4wHTBpNEip0fh6c385YtZY6dibCojC+EIQLSfNjan&#10;VQh2mmWeV0IxPzBWaDhL4xQLOLpdVjjWAF3JbDwcXmWNcYV1hgvvcbvsnPSM6J4DaMqy5mJp+F4J&#10;HTpUJyQLoOSr2no6T9WWpeDhriy9CETmFExD+iIJ7G38ZvMZm+4cs1XNzyWw55TwhJNitUbSC9SS&#10;BUb2rv4LStXcGW/KMOBGZR2RpAhYjIZPtNlUzIrEBVJ7exHd/z9Y/vFw70hd5PT6mhLNFDp++vH9&#10;9PPX6eEbGb+NAjXWTxG3sYgM7TvTYmz6e4/LyLstnYq/YETgh7zHi7yiDYTHR5PxZDKEi8PXH4Cf&#10;PT63zof3wigSjZw69C/Jyg5rH7rQPiRm02ZVS5l6KDVpcnr1+s0wPbh4AC51jBVpGs4wkVJXerRC&#10;u23PPLemOIKmM92keMtXNUpZMx/umcNooHwsT7jDp5QGKc3ZoqQy7uu/7mM8OgYvJQ1GLacam0WJ&#10;/KDRSQCG3nC9se0NvVe3BrM7wlJankw8cEH2ZumM+oKNWsQccDHNkSmnoTdvQzfu2EguFosUhNmz&#10;LKz1xvIIHeXxdrEPkDOpHEXplEB34gHTl/p03pQ43n+eU9Tjv8P8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C8Z3Zz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2A2D22E">
                    <w:pPr>
                      <w:pStyle w:val="7"/>
                      <w:ind w:firstLine="420"/>
                      <w:rPr>
                        <w:sz w:val="21"/>
                        <w:szCs w:val="21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50F24E"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9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E4FEE30">
                          <w:pPr>
                            <w:pStyle w:val="7"/>
                            <w:ind w:firstLine="360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0" o:spid="_x0000_s1026" o:spt="202" type="#_x0000_t202" style="position:absolute;left:0pt;margin-top:0pt;height:144pt;width:144pt;mso-position-horizontal:outside;mso-position-horizontal-relative:margin;mso-wrap-style:none;z-index:25166643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sWK3boAQAAyQMAAA4AAABkcnMvZTJvRG9jLnhtbK1TzY7TMBC+I+07&#10;WL7TZLti6UZ1V7DVIiQESAsP4DpOY8l/8rhNygPAG3Diwp3n6nPs2ElatFz2wCUZe2a+me+b8fK2&#10;N5rsZQDlLKOXs5ISaYWrld0y+vXL/csFJRC5rbl2VjJ6kEBvVxcvlp2v5Ny1TtcyEASxUHWe0TZG&#10;XxUFiFYaDjPnpUVn44LhEY9hW9SBd4hudDEvy+uic6H2wQkJgLfrwUlHxPAcQNc0Ssi1EzsjbRxQ&#10;g9Q8IiVolQe6yt02jRTxU9OAjEQzikxj/mIRtDfpW6yWvNoG7lslxhb4c1p4wslwZbHoCWrNIye7&#10;oP6BMkoEB66JM+FMMRDJiiCLy/KJNg8t9zJzQanBn0SH/wcrPu4/B6JqRl/fUGK5wYkff/44/vpz&#10;/P2dXGWBOg8Vxj14jIz9W9fj2iTh0j3gZeLdN8GkPzIi6Ed5Dyd5ZR+JSEmL+WJRokugbzogTnFO&#10;9wHiO+kMSQajAeeXZeX7DxCH0CkkVbPuXmmdZ6gt6Ri9vnpV5oSTB8G1xRrnZpMV+00/Mti4+oDE&#10;8EVgwdaFb5R0uA+MWlx/SvR7i3Kn1ZmMMBmbyeBWYCKjkZLBvIvDiu18UNs2L11qF/ybXcSWM5PU&#10;xlB77A4nnLUYtzGt0N/nHHV+gatH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s0lY7tAAAAAFAQAA&#10;DwAAAAAAAAABACAAAAAiAAAAZHJzL2Rvd25yZXYueG1sUEsBAhQAFAAAAAgAh07iQHsWK3boAQAA&#10;yQMAAA4AAAAAAAAAAQAgAAAAHwEAAGRycy9lMm9Eb2MueG1sUEsFBgAAAAAGAAYAWQEAAHkFAAAA&#10;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E4FEE30">
                    <w:pPr>
                      <w:pStyle w:val="7"/>
                      <w:ind w:firstLine="360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560"/>
      </w:pPr>
      <w:r>
        <w:separator/>
      </w:r>
    </w:p>
  </w:footnote>
  <w:footnote w:type="continuationSeparator" w:id="1">
    <w:p>
      <w:pPr>
        <w:spacing w:line="240" w:lineRule="auto"/>
        <w:ind w:firstLine="5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58E0B2">
    <w:pPr>
      <w:pStyle w:val="8"/>
      <w:ind w:firstLine="36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35" cy="0"/>
              <wp:effectExtent l="0" t="0" r="0" b="0"/>
              <wp:wrapNone/>
              <wp:docPr id="72" name="ImpTraceLabe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35" cy="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8A58CD4">
                          <w:pPr>
                            <w:ind w:firstLine="560"/>
                          </w:pPr>
                          <w:r>
                            <w:t>ImpTraceLabel=PD94bWwgdmVyc2lvbj0nMS4wJyBlbmNvZGluZz0nVVRGLTgnPz48dHJhY2U+PGNvbnRlbnQ+PC9jb250ZW50PjxhY2NvdW50PjNrdXZhYmNpOWhjY2gwdjdtODNxdHE8L2FjY291bnQ+PG1hY2hpbmVDb2RlPkszOFpTM0gwMDE1NjgKPC9tYWNoaW5lQ29kZT48dGltZT4yMDI1LTA1LTIwIDEwOjM2OjA0PC90aW1lPjxzeXN0ZW0+TUI8c3lzdGVtPjwvdHJhY2U+</w:t>
                          </w:r>
                        </w:p>
                      </w:txbxContent>
                    </wps:txbx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ImpTraceLabel" o:spid="_x0000_s1026" o:spt="202" type="#_x0000_t202" style="position:absolute;left:0pt;margin-left:0pt;margin-top:0pt;height:0pt;width:0.05pt;mso-position-horizontal-relative:page;mso-position-vertical-relative:page;z-index:251659264;mso-width-relative:page;mso-height-relative:page;" filled="f" stroked="f" coordsize="21600,21600" o:gfxdata="UEsDBAoAAAAAAIdO4kAAAAAAAAAAAAAAAAAEAAAAZHJzL1BLAwQUAAAACACHTuJA6Kh+bs0AAAD/&#10;AAAADwAAAGRycy9kb3ducmV2LnhtbE2PS0/DMBCE70j8B2uRuLXrVFBBiNMDqFcQ5SFx28abh4jX&#10;Uew24d/j9gKX1axmNfNtsZldr448hs6LgWypQbFU3nbSGHh/2y7uQIVIYqn3wgZ+OMCmvLwoKLd+&#10;klc+7mKjUoiEnAy0MQ45YqhadhSWfmBJXu1HRzGtY4N2pCmFux5XWq/RUSepoaWBH1uuvncHZ+Dj&#10;uf76vNEvzZO7HSY/axR3j8ZcX2X6AVTkOf4dwwk/oUOZmPb+IDao3kB6JJ7n2VP7k8aywP/c5S9Q&#10;SwMEFAAAAAgAh07iQFuM8XyjAQAAVgMAAA4AAABkcnMvZTJvRG9jLnhtbK1Ty27bMBC8F8g/ELzX&#10;dFw0LQTLAQojQYCgLZD0A2hqZRHgq7u0Jf99l/QjaXrJoReKnF3O7sxSy9vJO7EHJBtDK69ncykg&#10;mNjZsG3lr+e7j1+loKxDp10M0MoDkLxdXX1YjqmBRRyi6wAFkwRqxtTKIefUKEVmAK9pFhMEDvYR&#10;vc58xK3qUI/M7p1azOc3aozYJYwGiBhdH4PyxIjvIYx9bw2so9l5CPnIiuB0Zkk02ERyVbvtezD5&#10;R98TZOFayUpzXbkI7zdlVaulbrao02DNqQX9nhbeaPLaBi56oVrrrMUO7T9U3hqMFPs8M9Gro5Dq&#10;CKu4nr/x5mnQCaoWtprSxXT6f7Tm+/4nCtu18stCiqA9T/zBp2fUBh71BlxxaEzUcOJT4tQ8fYsT&#10;v5szTgwW4VOPvnxZkuA4+3u4+AtTFobBm0+fpTBnXL1cSkj5HqIXZdNK5LFVN/X+kTI3wKnnlFIj&#10;xDvrXB2dC38BnFgQVTo+dlZ2edpMJxmb2B1YxcgTbyX93mkEKXYJ7XbgwlVVvcx217Knp1Hm+fpc&#10;S7z8Dqs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QQAAFtDb250ZW50X1R5cGVzXS54bWxQSwECFAAKAAAAAACHTuJAAAAAAAAAAAAAAAAABgAA&#10;AAAAAAAAABAAAADrAgAAX3JlbHMvUEsBAhQAFAAAAAgAh07iQIoUZjzRAAAAlAEAAAsAAAAAAAAA&#10;AQAgAAAADwMAAF9yZWxzLy5yZWxzUEsBAhQACgAAAAAAh07iQAAAAAAAAAAAAAAAAAQAAAAAAAAA&#10;AAAQAAAAAAAAAGRycy9QSwECFAAUAAAACACHTuJA6Kh+bs0AAAD/AAAADwAAAAAAAAABACAAAAAi&#10;AAAAZHJzL2Rvd25yZXYueG1sUEsBAhQAFAAAAAgAh07iQFuM8XyjAQAAVgMAAA4AAAAAAAAAAQAg&#10;AAAAHAEAAGRycy9lMm9Eb2MueG1sUEsFBgAAAAAGAAYAWQEAADEFAAAAAA==&#10;">
              <v:fill on="f" focussize="0,0"/>
              <v:stroke on="f"/>
              <v:imagedata o:title=""/>
              <o:lock v:ext="edit" aspectratio="f"/>
              <v:textbox>
                <w:txbxContent>
                  <w:p w14:paraId="38A58CD4">
                    <w:pPr>
                      <w:ind w:firstLine="560"/>
                    </w:pPr>
                    <w:r>
                      <w:t>ImpTraceLabel=PD94bWwgdmVyc2lvbj0nMS4wJyBlbmNvZGluZz0nVVRGLTgnPz48dHJhY2U+PGNvbnRlbnQ+PC9jb250ZW50PjxhY2NvdW50PjNrdXZhYmNpOWhjY2gwdjdtODNxdHE8L2FjY291bnQ+PG1hY2hpbmVDb2RlPkszOFpTM0gwMDE1NjgKPC9tYWNoaW5lQ29kZT48dGltZT4yMDI1LTA1LTIwIDEwOjM2OjA0PC90aW1lPjxzeXN0ZW0+TUI8c3lzdGVtPjwvdHJhY2U+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825C32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CD599D"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F3EF3A9"/>
    <w:multiLevelType w:val="singleLevel"/>
    <w:tmpl w:val="4F3EF3A9"/>
    <w:lvl w:ilvl="0" w:tentative="0">
      <w:start w:val="2"/>
      <w:numFmt w:val="decimal"/>
      <w:suff w:val="space"/>
      <w:lvlText w:val="%1."/>
      <w:lvlJc w:val="left"/>
    </w:lvl>
  </w:abstractNum>
  <w:abstractNum w:abstractNumId="1">
    <w:nsid w:val="58504C4D"/>
    <w:multiLevelType w:val="multilevel"/>
    <w:tmpl w:val="58504C4D"/>
    <w:lvl w:ilvl="0" w:tentative="0">
      <w:start w:val="1"/>
      <w:numFmt w:val="japaneseCounting"/>
      <w:pStyle w:val="3"/>
      <w:lvlText w:val="%1、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documentProtection w:enforcement="0"/>
  <w:defaultTabStop w:val="420"/>
  <w:hyphenationZone w:val="360"/>
  <w:drawingGridVerticalSpacing w:val="190"/>
  <w:displayHorizontalDrawingGridEvery w:val="1"/>
  <w:displayVerticalDrawingGridEvery w:val="2"/>
  <w:noPunctuationKerning w:val="1"/>
  <w:characterSpacingControl w:val="compressPunctuation"/>
  <w:hdrShapeDefaults>
    <o:shapelayout v:ext="edit">
      <o:idmap v:ext="edit" data="2,3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657"/>
    <w:rsid w:val="00734E25"/>
    <w:rsid w:val="00750FE4"/>
    <w:rsid w:val="00774657"/>
    <w:rsid w:val="012810B4"/>
    <w:rsid w:val="01422176"/>
    <w:rsid w:val="017165B7"/>
    <w:rsid w:val="02DB4857"/>
    <w:rsid w:val="02DD5B9C"/>
    <w:rsid w:val="0343163D"/>
    <w:rsid w:val="038A1272"/>
    <w:rsid w:val="03BB6210"/>
    <w:rsid w:val="03C73086"/>
    <w:rsid w:val="045533CC"/>
    <w:rsid w:val="04A15406"/>
    <w:rsid w:val="056A7341"/>
    <w:rsid w:val="08000695"/>
    <w:rsid w:val="08436395"/>
    <w:rsid w:val="08F6648F"/>
    <w:rsid w:val="09581E0B"/>
    <w:rsid w:val="0A19655E"/>
    <w:rsid w:val="0B106E41"/>
    <w:rsid w:val="0B174144"/>
    <w:rsid w:val="0B797A3D"/>
    <w:rsid w:val="0C2B3807"/>
    <w:rsid w:val="0C7358DA"/>
    <w:rsid w:val="0D335069"/>
    <w:rsid w:val="0DCB52A1"/>
    <w:rsid w:val="0E2B5D40"/>
    <w:rsid w:val="0EE15CED"/>
    <w:rsid w:val="0EED0A4E"/>
    <w:rsid w:val="0EF83E74"/>
    <w:rsid w:val="0FBC1346"/>
    <w:rsid w:val="0FDB78DE"/>
    <w:rsid w:val="100D5EF8"/>
    <w:rsid w:val="10545583"/>
    <w:rsid w:val="110B7235"/>
    <w:rsid w:val="116F7873"/>
    <w:rsid w:val="12581394"/>
    <w:rsid w:val="12B26CAD"/>
    <w:rsid w:val="13142490"/>
    <w:rsid w:val="131E431F"/>
    <w:rsid w:val="14AF76CB"/>
    <w:rsid w:val="14DB28A0"/>
    <w:rsid w:val="151C1993"/>
    <w:rsid w:val="15A44D56"/>
    <w:rsid w:val="16184DFC"/>
    <w:rsid w:val="162E71AF"/>
    <w:rsid w:val="16766311"/>
    <w:rsid w:val="16985367"/>
    <w:rsid w:val="169D3553"/>
    <w:rsid w:val="16B32D77"/>
    <w:rsid w:val="16B86C5C"/>
    <w:rsid w:val="16E42F30"/>
    <w:rsid w:val="17B76C4E"/>
    <w:rsid w:val="17C90AA4"/>
    <w:rsid w:val="17F84EE5"/>
    <w:rsid w:val="18631AFF"/>
    <w:rsid w:val="19A70056"/>
    <w:rsid w:val="1A10017E"/>
    <w:rsid w:val="1A9E7B85"/>
    <w:rsid w:val="1AA030C7"/>
    <w:rsid w:val="1BB43819"/>
    <w:rsid w:val="1C19367C"/>
    <w:rsid w:val="1C1A73D0"/>
    <w:rsid w:val="1CD37CCF"/>
    <w:rsid w:val="1CDC6378"/>
    <w:rsid w:val="1DE2689E"/>
    <w:rsid w:val="1E6A2977"/>
    <w:rsid w:val="1F164C0A"/>
    <w:rsid w:val="1F2A7C21"/>
    <w:rsid w:val="1F8A3DDE"/>
    <w:rsid w:val="1FF66CA5"/>
    <w:rsid w:val="20C06956"/>
    <w:rsid w:val="20F87D04"/>
    <w:rsid w:val="218B501C"/>
    <w:rsid w:val="22BB3EB7"/>
    <w:rsid w:val="22BC0A91"/>
    <w:rsid w:val="22F64197"/>
    <w:rsid w:val="231C45B1"/>
    <w:rsid w:val="23DF33FD"/>
    <w:rsid w:val="24600792"/>
    <w:rsid w:val="2492221D"/>
    <w:rsid w:val="24CA439B"/>
    <w:rsid w:val="25551BC9"/>
    <w:rsid w:val="25992353"/>
    <w:rsid w:val="25B61F3B"/>
    <w:rsid w:val="25D02FFD"/>
    <w:rsid w:val="260D6972"/>
    <w:rsid w:val="26C65923"/>
    <w:rsid w:val="27B444C0"/>
    <w:rsid w:val="28141BB3"/>
    <w:rsid w:val="28210FFA"/>
    <w:rsid w:val="2900009D"/>
    <w:rsid w:val="290B49E1"/>
    <w:rsid w:val="290C4E24"/>
    <w:rsid w:val="298F68A7"/>
    <w:rsid w:val="29AB01EA"/>
    <w:rsid w:val="2A0412C3"/>
    <w:rsid w:val="2A925B3A"/>
    <w:rsid w:val="2B147ABB"/>
    <w:rsid w:val="2B234836"/>
    <w:rsid w:val="2B3758CC"/>
    <w:rsid w:val="2B613B3B"/>
    <w:rsid w:val="2B921232"/>
    <w:rsid w:val="2BBD4024"/>
    <w:rsid w:val="2BE2005A"/>
    <w:rsid w:val="2D0C11B0"/>
    <w:rsid w:val="2D693995"/>
    <w:rsid w:val="2E3E230A"/>
    <w:rsid w:val="2F8A3D77"/>
    <w:rsid w:val="309537C1"/>
    <w:rsid w:val="30C60EC3"/>
    <w:rsid w:val="322B1C27"/>
    <w:rsid w:val="32452CC5"/>
    <w:rsid w:val="33FD4C62"/>
    <w:rsid w:val="340A0022"/>
    <w:rsid w:val="35357321"/>
    <w:rsid w:val="358931C8"/>
    <w:rsid w:val="36EC5A87"/>
    <w:rsid w:val="37135440"/>
    <w:rsid w:val="377E1C4F"/>
    <w:rsid w:val="37BF33F7"/>
    <w:rsid w:val="38211DDE"/>
    <w:rsid w:val="38696D8F"/>
    <w:rsid w:val="38D155B2"/>
    <w:rsid w:val="395C3016"/>
    <w:rsid w:val="3B5A1601"/>
    <w:rsid w:val="3B7A1023"/>
    <w:rsid w:val="3BEB044D"/>
    <w:rsid w:val="3BED6EE9"/>
    <w:rsid w:val="3D7B576B"/>
    <w:rsid w:val="3E496BC3"/>
    <w:rsid w:val="3EBD0D40"/>
    <w:rsid w:val="3EDEEE5E"/>
    <w:rsid w:val="402204A1"/>
    <w:rsid w:val="402661E4"/>
    <w:rsid w:val="415669EA"/>
    <w:rsid w:val="418A277E"/>
    <w:rsid w:val="4234691F"/>
    <w:rsid w:val="42B2779B"/>
    <w:rsid w:val="42E47C90"/>
    <w:rsid w:val="439416B6"/>
    <w:rsid w:val="447A08AC"/>
    <w:rsid w:val="44C10289"/>
    <w:rsid w:val="44D27D73"/>
    <w:rsid w:val="44FE772F"/>
    <w:rsid w:val="454964D0"/>
    <w:rsid w:val="45504F0B"/>
    <w:rsid w:val="45A55DFD"/>
    <w:rsid w:val="46442F9B"/>
    <w:rsid w:val="47070DC3"/>
    <w:rsid w:val="47242D51"/>
    <w:rsid w:val="488A6789"/>
    <w:rsid w:val="48AD4FF6"/>
    <w:rsid w:val="4A0C3D14"/>
    <w:rsid w:val="4AB32D6A"/>
    <w:rsid w:val="4AD45E63"/>
    <w:rsid w:val="4B274F85"/>
    <w:rsid w:val="4CEB153E"/>
    <w:rsid w:val="4D186EB4"/>
    <w:rsid w:val="4D4D3A2C"/>
    <w:rsid w:val="4D665E71"/>
    <w:rsid w:val="4D8C33FE"/>
    <w:rsid w:val="4DD32FF6"/>
    <w:rsid w:val="4E516B22"/>
    <w:rsid w:val="4E6C5709"/>
    <w:rsid w:val="4EFF79BB"/>
    <w:rsid w:val="501047BA"/>
    <w:rsid w:val="502838B2"/>
    <w:rsid w:val="50A14508"/>
    <w:rsid w:val="50CA2BBB"/>
    <w:rsid w:val="50E33C7D"/>
    <w:rsid w:val="5261029A"/>
    <w:rsid w:val="533F1668"/>
    <w:rsid w:val="538F3C48"/>
    <w:rsid w:val="54430373"/>
    <w:rsid w:val="54640C31"/>
    <w:rsid w:val="55264138"/>
    <w:rsid w:val="557B4484"/>
    <w:rsid w:val="55881C27"/>
    <w:rsid w:val="564231F4"/>
    <w:rsid w:val="56F711C6"/>
    <w:rsid w:val="573909A7"/>
    <w:rsid w:val="57786EEB"/>
    <w:rsid w:val="57D52571"/>
    <w:rsid w:val="57E14489"/>
    <w:rsid w:val="57E207EA"/>
    <w:rsid w:val="58726012"/>
    <w:rsid w:val="59130C6B"/>
    <w:rsid w:val="59710D24"/>
    <w:rsid w:val="59B516D6"/>
    <w:rsid w:val="59E06FAB"/>
    <w:rsid w:val="5A7871E4"/>
    <w:rsid w:val="5B377FAA"/>
    <w:rsid w:val="5C567C46"/>
    <w:rsid w:val="5D03198F"/>
    <w:rsid w:val="5D2B1965"/>
    <w:rsid w:val="5D916F3A"/>
    <w:rsid w:val="5DBF512A"/>
    <w:rsid w:val="5DC80482"/>
    <w:rsid w:val="5DEB0BDC"/>
    <w:rsid w:val="5DFF5CF5"/>
    <w:rsid w:val="5EF06B40"/>
    <w:rsid w:val="5F1540E6"/>
    <w:rsid w:val="5F6274A7"/>
    <w:rsid w:val="5F8B79B9"/>
    <w:rsid w:val="5FB96E19"/>
    <w:rsid w:val="60BB2B77"/>
    <w:rsid w:val="6185584B"/>
    <w:rsid w:val="61EE753C"/>
    <w:rsid w:val="62364C4C"/>
    <w:rsid w:val="62D00553"/>
    <w:rsid w:val="63330FFD"/>
    <w:rsid w:val="64EF2799"/>
    <w:rsid w:val="65102634"/>
    <w:rsid w:val="65BE7CD1"/>
    <w:rsid w:val="6620248A"/>
    <w:rsid w:val="677F328A"/>
    <w:rsid w:val="67CF6C60"/>
    <w:rsid w:val="689C2C37"/>
    <w:rsid w:val="689E075E"/>
    <w:rsid w:val="68A05B95"/>
    <w:rsid w:val="68BF5E34"/>
    <w:rsid w:val="69935992"/>
    <w:rsid w:val="69ED49EC"/>
    <w:rsid w:val="6A2472F7"/>
    <w:rsid w:val="6B405AFC"/>
    <w:rsid w:val="6B4B5D7A"/>
    <w:rsid w:val="6BF24841"/>
    <w:rsid w:val="6CC71984"/>
    <w:rsid w:val="6CE3D40D"/>
    <w:rsid w:val="6CFB239D"/>
    <w:rsid w:val="6D512242"/>
    <w:rsid w:val="6EBA5BC5"/>
    <w:rsid w:val="6ECA3EC8"/>
    <w:rsid w:val="6EDC409B"/>
    <w:rsid w:val="6F572DF1"/>
    <w:rsid w:val="6FF77D7B"/>
    <w:rsid w:val="70362274"/>
    <w:rsid w:val="704F58C1"/>
    <w:rsid w:val="70974410"/>
    <w:rsid w:val="70BA00FF"/>
    <w:rsid w:val="71202899"/>
    <w:rsid w:val="71854A44"/>
    <w:rsid w:val="725620A9"/>
    <w:rsid w:val="72C15774"/>
    <w:rsid w:val="73040679"/>
    <w:rsid w:val="73510A37"/>
    <w:rsid w:val="73743342"/>
    <w:rsid w:val="737A1DC7"/>
    <w:rsid w:val="744C3764"/>
    <w:rsid w:val="744D4DE6"/>
    <w:rsid w:val="751C0521"/>
    <w:rsid w:val="758E6A4B"/>
    <w:rsid w:val="75D91027"/>
    <w:rsid w:val="76917DE8"/>
    <w:rsid w:val="76986980"/>
    <w:rsid w:val="77582708"/>
    <w:rsid w:val="7766168E"/>
    <w:rsid w:val="77701517"/>
    <w:rsid w:val="77A45665"/>
    <w:rsid w:val="77EEA416"/>
    <w:rsid w:val="77F3DCC8"/>
    <w:rsid w:val="787A3F76"/>
    <w:rsid w:val="79256331"/>
    <w:rsid w:val="79503B1A"/>
    <w:rsid w:val="796F7D91"/>
    <w:rsid w:val="79C35A81"/>
    <w:rsid w:val="79D3498D"/>
    <w:rsid w:val="7A275D86"/>
    <w:rsid w:val="7AF3A276"/>
    <w:rsid w:val="7B0257D0"/>
    <w:rsid w:val="7BCF7B64"/>
    <w:rsid w:val="7BF00E78"/>
    <w:rsid w:val="7CD51E1C"/>
    <w:rsid w:val="7D5A22D3"/>
    <w:rsid w:val="7DBF3BCF"/>
    <w:rsid w:val="7DDA4E76"/>
    <w:rsid w:val="7ED126AA"/>
    <w:rsid w:val="7EE2719E"/>
    <w:rsid w:val="7F15519F"/>
    <w:rsid w:val="7F7A9825"/>
    <w:rsid w:val="7FA54147"/>
    <w:rsid w:val="7FC066BC"/>
    <w:rsid w:val="7FE304EE"/>
    <w:rsid w:val="84FF10D8"/>
    <w:rsid w:val="8BEDE5E9"/>
    <w:rsid w:val="AFF7CACC"/>
    <w:rsid w:val="B3FBE0FE"/>
    <w:rsid w:val="BDB49E5B"/>
    <w:rsid w:val="CF0F9A53"/>
    <w:rsid w:val="D3DD1FAF"/>
    <w:rsid w:val="DF6F88ED"/>
    <w:rsid w:val="EBF9309F"/>
    <w:rsid w:val="EC1773CB"/>
    <w:rsid w:val="FA9B2F48"/>
    <w:rsid w:val="FBDF8349"/>
    <w:rsid w:val="FBF3D1E7"/>
    <w:rsid w:val="FCFD3AD6"/>
    <w:rsid w:val="FF3DD2E2"/>
    <w:rsid w:val="FF9787B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iPriority="99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560" w:lineRule="exact"/>
      <w:ind w:firstLine="640" w:firstLineChars="200"/>
      <w:jc w:val="both"/>
    </w:pPr>
    <w:rPr>
      <w:rFonts w:ascii="Calibri" w:hAnsi="Calibri" w:eastAsia="仿宋_GB2312"/>
      <w:kern w:val="2"/>
      <w:sz w:val="28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120" w:after="120" w:line="360" w:lineRule="auto"/>
      <w:outlineLvl w:val="0"/>
    </w:pPr>
    <w:rPr>
      <w:rFonts w:eastAsia="黑体"/>
      <w:kern w:val="44"/>
      <w:sz w:val="32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0"/>
        <w:numId w:val="1"/>
      </w:numPr>
      <w:spacing w:before="120" w:after="120" w:line="360" w:lineRule="auto"/>
      <w:ind w:left="0" w:firstLine="640"/>
      <w:outlineLvl w:val="1"/>
    </w:pPr>
    <w:rPr>
      <w:rFonts w:ascii="Arial" w:hAnsi="Arial" w:eastAsia="楷体_GB2312"/>
      <w:b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120" w:after="120" w:line="413" w:lineRule="auto"/>
      <w:outlineLvl w:val="2"/>
    </w:pPr>
    <w:rPr>
      <w:rFonts w:eastAsia="黑体"/>
      <w:b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</w:rPr>
  </w:style>
  <w:style w:type="character" w:default="1" w:styleId="13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Style w:val="12"/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basedOn w:val="1"/>
    <w:next w:val="1"/>
    <w:qFormat/>
    <w:uiPriority w:val="0"/>
    <w:pPr>
      <w:ind w:left="840" w:leftChars="400"/>
    </w:pPr>
  </w:style>
  <w:style w:type="paragraph" w:styleId="7">
    <w:name w:val="footer"/>
    <w:basedOn w:val="1"/>
    <w:link w:val="15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0"/>
  </w:style>
  <w:style w:type="paragraph" w:styleId="10">
    <w:name w:val="toc 2"/>
    <w:basedOn w:val="1"/>
    <w:next w:val="1"/>
    <w:qFormat/>
    <w:uiPriority w:val="0"/>
    <w:pPr>
      <w:ind w:left="420" w:leftChars="200"/>
    </w:pPr>
  </w:style>
  <w:style w:type="paragraph" w:styleId="11">
    <w:name w:val="Title"/>
    <w:basedOn w:val="1"/>
    <w:next w:val="1"/>
    <w:link w:val="17"/>
    <w:qFormat/>
    <w:uiPriority w:val="0"/>
    <w:pPr>
      <w:spacing w:before="240" w:after="60"/>
      <w:jc w:val="center"/>
      <w:outlineLvl w:val="0"/>
    </w:pPr>
    <w:rPr>
      <w:rFonts w:ascii="Calibri Light" w:hAnsi="Calibri Light" w:eastAsia="宋体" w:cs="Times New Roman"/>
      <w:b/>
      <w:bCs/>
      <w:sz w:val="32"/>
      <w:szCs w:val="32"/>
    </w:rPr>
  </w:style>
  <w:style w:type="character" w:styleId="14">
    <w:name w:val="Hyperlink"/>
    <w:qFormat/>
    <w:uiPriority w:val="0"/>
    <w:rPr>
      <w:color w:val="0026E5"/>
      <w:u w:val="single"/>
    </w:rPr>
  </w:style>
  <w:style w:type="character" w:customStyle="1" w:styleId="15">
    <w:name w:val="页脚 Char"/>
    <w:link w:val="7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6">
    <w:name w:val="页眉 Char"/>
    <w:link w:val="8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7">
    <w:name w:val="标题 Char"/>
    <w:link w:val="11"/>
    <w:qFormat/>
    <w:uiPriority w:val="0"/>
    <w:rPr>
      <w:rFonts w:ascii="Calibri Light" w:hAnsi="Calibri Light" w:eastAsia="宋体" w:cs="Times New Roman"/>
      <w:b/>
      <w:bCs/>
      <w:kern w:val="2"/>
      <w:sz w:val="32"/>
      <w:szCs w:val="32"/>
    </w:rPr>
  </w:style>
  <w:style w:type="character" w:customStyle="1" w:styleId="18">
    <w:name w:val="未处理的提及1"/>
    <w:unhideWhenUsed/>
    <w:qFormat/>
    <w:uiPriority w:val="99"/>
    <w:rPr>
      <w:color w:val="605E5C"/>
      <w:shd w:val="clear" w:color="auto" w:fill="E1DFDD"/>
    </w:rPr>
  </w:style>
  <w:style w:type="paragraph" w:styleId="19">
    <w:name w:val="List Paragraph"/>
    <w:basedOn w:val="1"/>
    <w:qFormat/>
    <w:uiPriority w:val="99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8" Type="http://schemas.openxmlformats.org/officeDocument/2006/relationships/fontTable" Target="fontTable.xml"/><Relationship Id="rId87" Type="http://schemas.openxmlformats.org/officeDocument/2006/relationships/numbering" Target="numbering.xml"/><Relationship Id="rId86" Type="http://schemas.openxmlformats.org/officeDocument/2006/relationships/customXml" Target="../customXml/item1.xml"/><Relationship Id="rId85" Type="http://schemas.openxmlformats.org/officeDocument/2006/relationships/image" Target="media/image70.png"/><Relationship Id="rId84" Type="http://schemas.openxmlformats.org/officeDocument/2006/relationships/image" Target="media/image69.png"/><Relationship Id="rId83" Type="http://schemas.openxmlformats.org/officeDocument/2006/relationships/image" Target="media/image68.png"/><Relationship Id="rId82" Type="http://schemas.openxmlformats.org/officeDocument/2006/relationships/image" Target="media/image67.png"/><Relationship Id="rId81" Type="http://schemas.openxmlformats.org/officeDocument/2006/relationships/image" Target="media/image66.png"/><Relationship Id="rId80" Type="http://schemas.openxmlformats.org/officeDocument/2006/relationships/image" Target="media/image65.png"/><Relationship Id="rId8" Type="http://schemas.openxmlformats.org/officeDocument/2006/relationships/footer" Target="footer1.xml"/><Relationship Id="rId79" Type="http://schemas.openxmlformats.org/officeDocument/2006/relationships/image" Target="media/image64.png"/><Relationship Id="rId78" Type="http://schemas.openxmlformats.org/officeDocument/2006/relationships/image" Target="media/image63.png"/><Relationship Id="rId77" Type="http://schemas.openxmlformats.org/officeDocument/2006/relationships/image" Target="media/image62.png"/><Relationship Id="rId76" Type="http://schemas.openxmlformats.org/officeDocument/2006/relationships/image" Target="media/image61.png"/><Relationship Id="rId75" Type="http://schemas.openxmlformats.org/officeDocument/2006/relationships/image" Target="media/image60.png"/><Relationship Id="rId74" Type="http://schemas.openxmlformats.org/officeDocument/2006/relationships/image" Target="media/image59.png"/><Relationship Id="rId73" Type="http://schemas.openxmlformats.org/officeDocument/2006/relationships/image" Target="media/image58.png"/><Relationship Id="rId72" Type="http://schemas.openxmlformats.org/officeDocument/2006/relationships/image" Target="media/image57.png"/><Relationship Id="rId71" Type="http://schemas.openxmlformats.org/officeDocument/2006/relationships/image" Target="media/image56.png"/><Relationship Id="rId70" Type="http://schemas.openxmlformats.org/officeDocument/2006/relationships/image" Target="media/image55.png"/><Relationship Id="rId7" Type="http://schemas.openxmlformats.org/officeDocument/2006/relationships/header" Target="header3.xml"/><Relationship Id="rId69" Type="http://schemas.openxmlformats.org/officeDocument/2006/relationships/image" Target="media/image54.png"/><Relationship Id="rId68" Type="http://schemas.openxmlformats.org/officeDocument/2006/relationships/image" Target="media/image53.png"/><Relationship Id="rId67" Type="http://schemas.openxmlformats.org/officeDocument/2006/relationships/image" Target="media/image52.png"/><Relationship Id="rId66" Type="http://schemas.openxmlformats.org/officeDocument/2006/relationships/image" Target="media/image51.png"/><Relationship Id="rId65" Type="http://schemas.openxmlformats.org/officeDocument/2006/relationships/image" Target="media/image50.png"/><Relationship Id="rId64" Type="http://schemas.openxmlformats.org/officeDocument/2006/relationships/image" Target="media/image49.png"/><Relationship Id="rId63" Type="http://schemas.openxmlformats.org/officeDocument/2006/relationships/image" Target="media/image48.png"/><Relationship Id="rId62" Type="http://schemas.openxmlformats.org/officeDocument/2006/relationships/image" Target="media/image47.png"/><Relationship Id="rId61" Type="http://schemas.openxmlformats.org/officeDocument/2006/relationships/image" Target="media/image46.png"/><Relationship Id="rId60" Type="http://schemas.openxmlformats.org/officeDocument/2006/relationships/image" Target="media/image45.png"/><Relationship Id="rId6" Type="http://schemas.openxmlformats.org/officeDocument/2006/relationships/header" Target="header2.xml"/><Relationship Id="rId59" Type="http://schemas.openxmlformats.org/officeDocument/2006/relationships/image" Target="media/image44.png"/><Relationship Id="rId58" Type="http://schemas.openxmlformats.org/officeDocument/2006/relationships/image" Target="media/image43.png"/><Relationship Id="rId57" Type="http://schemas.openxmlformats.org/officeDocument/2006/relationships/image" Target="media/image42.png"/><Relationship Id="rId56" Type="http://schemas.openxmlformats.org/officeDocument/2006/relationships/image" Target="media/image41.png"/><Relationship Id="rId55" Type="http://schemas.openxmlformats.org/officeDocument/2006/relationships/image" Target="media/image40.png"/><Relationship Id="rId54" Type="http://schemas.openxmlformats.org/officeDocument/2006/relationships/image" Target="media/image39.png"/><Relationship Id="rId53" Type="http://schemas.openxmlformats.org/officeDocument/2006/relationships/image" Target="media/image38.png"/><Relationship Id="rId52" Type="http://schemas.openxmlformats.org/officeDocument/2006/relationships/image" Target="media/image37.png"/><Relationship Id="rId51" Type="http://schemas.openxmlformats.org/officeDocument/2006/relationships/image" Target="media/image36.png"/><Relationship Id="rId50" Type="http://schemas.openxmlformats.org/officeDocument/2006/relationships/image" Target="media/image35.png"/><Relationship Id="rId5" Type="http://schemas.openxmlformats.org/officeDocument/2006/relationships/header" Target="header1.xml"/><Relationship Id="rId49" Type="http://schemas.openxmlformats.org/officeDocument/2006/relationships/image" Target="media/image34.png"/><Relationship Id="rId48" Type="http://schemas.openxmlformats.org/officeDocument/2006/relationships/image" Target="media/image33.png"/><Relationship Id="rId47" Type="http://schemas.openxmlformats.org/officeDocument/2006/relationships/image" Target="media/image32.png"/><Relationship Id="rId46" Type="http://schemas.openxmlformats.org/officeDocument/2006/relationships/image" Target="media/image31.png"/><Relationship Id="rId45" Type="http://schemas.openxmlformats.org/officeDocument/2006/relationships/image" Target="media/image30.png"/><Relationship Id="rId44" Type="http://schemas.openxmlformats.org/officeDocument/2006/relationships/image" Target="media/image29.png"/><Relationship Id="rId43" Type="http://schemas.openxmlformats.org/officeDocument/2006/relationships/image" Target="media/image28.png"/><Relationship Id="rId42" Type="http://schemas.openxmlformats.org/officeDocument/2006/relationships/image" Target="media/image27.png"/><Relationship Id="rId41" Type="http://schemas.openxmlformats.org/officeDocument/2006/relationships/image" Target="media/image26.png"/><Relationship Id="rId40" Type="http://schemas.openxmlformats.org/officeDocument/2006/relationships/image" Target="media/image25.png"/><Relationship Id="rId4" Type="http://schemas.openxmlformats.org/officeDocument/2006/relationships/endnotes" Target="endnotes.xml"/><Relationship Id="rId39" Type="http://schemas.openxmlformats.org/officeDocument/2006/relationships/image" Target="media/image24.png"/><Relationship Id="rId38" Type="http://schemas.openxmlformats.org/officeDocument/2006/relationships/image" Target="media/image23.png"/><Relationship Id="rId37" Type="http://schemas.openxmlformats.org/officeDocument/2006/relationships/image" Target="media/image22.png"/><Relationship Id="rId36" Type="http://schemas.openxmlformats.org/officeDocument/2006/relationships/image" Target="media/image21.png"/><Relationship Id="rId35" Type="http://schemas.openxmlformats.org/officeDocument/2006/relationships/image" Target="media/image20.png"/><Relationship Id="rId34" Type="http://schemas.openxmlformats.org/officeDocument/2006/relationships/image" Target="media/image19.png"/><Relationship Id="rId33" Type="http://schemas.openxmlformats.org/officeDocument/2006/relationships/image" Target="media/image18.png"/><Relationship Id="rId32" Type="http://schemas.openxmlformats.org/officeDocument/2006/relationships/image" Target="media/image17.png"/><Relationship Id="rId31" Type="http://schemas.openxmlformats.org/officeDocument/2006/relationships/image" Target="media/image16.png"/><Relationship Id="rId30" Type="http://schemas.openxmlformats.org/officeDocument/2006/relationships/image" Target="media/image15.png"/><Relationship Id="rId3" Type="http://schemas.openxmlformats.org/officeDocument/2006/relationships/footnotes" Target="footnotes.xml"/><Relationship Id="rId29" Type="http://schemas.openxmlformats.org/officeDocument/2006/relationships/image" Target="media/image14.png"/><Relationship Id="rId28" Type="http://schemas.openxmlformats.org/officeDocument/2006/relationships/image" Target="media/image13.png"/><Relationship Id="rId27" Type="http://schemas.openxmlformats.org/officeDocument/2006/relationships/image" Target="media/image12.png"/><Relationship Id="rId26" Type="http://schemas.openxmlformats.org/officeDocument/2006/relationships/image" Target="media/image11.png"/><Relationship Id="rId25" Type="http://schemas.openxmlformats.org/officeDocument/2006/relationships/image" Target="media/image10.png"/><Relationship Id="rId24" Type="http://schemas.openxmlformats.org/officeDocument/2006/relationships/image" Target="media/image9.jpeg"/><Relationship Id="rId23" Type="http://schemas.openxmlformats.org/officeDocument/2006/relationships/image" Target="media/image8.png"/><Relationship Id="rId22" Type="http://schemas.openxmlformats.org/officeDocument/2006/relationships/image" Target="media/image7.png"/><Relationship Id="rId21" Type="http://schemas.openxmlformats.org/officeDocument/2006/relationships/image" Target="media/image6.png"/><Relationship Id="rId20" Type="http://schemas.openxmlformats.org/officeDocument/2006/relationships/image" Target="media/image5.png"/><Relationship Id="rId2" Type="http://schemas.openxmlformats.org/officeDocument/2006/relationships/settings" Target="settings.xml"/><Relationship Id="rId19" Type="http://schemas.openxmlformats.org/officeDocument/2006/relationships/image" Target="media/image4.png"/><Relationship Id="rId18" Type="http://schemas.openxmlformats.org/officeDocument/2006/relationships/image" Target="media/image3.png"/><Relationship Id="rId17" Type="http://schemas.openxmlformats.org/officeDocument/2006/relationships/image" Target="media/image2.png"/><Relationship Id="rId16" Type="http://schemas.openxmlformats.org/officeDocument/2006/relationships/image" Target="media/image1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中国石油大学</Company>
  <Pages>36</Pages>
  <Words>619</Words>
  <Characters>691</Characters>
  <Lines>38</Lines>
  <Paragraphs>10</Paragraphs>
  <TotalTime>0</TotalTime>
  <ScaleCrop>false</ScaleCrop>
  <LinksUpToDate>false</LinksUpToDate>
  <CharactersWithSpaces>745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2025-07-17T03:14:00Z</dcterms:created>
  <dc:creator>lideru</dc:creator>
  <cp:lastModifiedBy>墨迹夏子</cp:lastModifiedBy>
  <cp:lastPrinted>2025-07-18T00:35:56Z</cp:lastPrinted>
  <dcterms:modified xsi:type="dcterms:W3CDTF">2025-07-22T09:42:47Z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01634778971747E4A81FF4C7D07A741A_13</vt:lpwstr>
  </property>
  <property fmtid="{D5CDD505-2E9C-101B-9397-08002B2CF9AE}" pid="3" name="KSOProductBuildVer">
    <vt:lpwstr>2052-12.1.0.21915</vt:lpwstr>
  </property>
  <property fmtid="{D5CDD505-2E9C-101B-9397-08002B2CF9AE}" pid="4" name="KSOTemplateDocerSaveRecord">
    <vt:lpwstr>eyJoZGlkIjoiMzY1ZmNlYTI3OTU0Yzc1ZDJjN2RjMTJlMWE3NTI0NDEiLCJ1c2VySWQiOiIxMzY3ODkwNDg0In0=</vt:lpwstr>
  </property>
</Properties>
</file>