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35" w:rsidRDefault="00521935" w:rsidP="00521935">
      <w:pPr>
        <w:overflowPunct w:val="0"/>
        <w:topLinePunct/>
        <w:adjustRightInd w:val="0"/>
        <w:snapToGrid w:val="0"/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</w:p>
    <w:p w:rsidR="00521935" w:rsidRDefault="00521935" w:rsidP="00521935">
      <w:pPr>
        <w:overflowPunct w:val="0"/>
        <w:topLinePunct/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</w:p>
    <w:p w:rsidR="00521935" w:rsidRDefault="00521935" w:rsidP="00521935">
      <w:pPr>
        <w:overflowPunct w:val="0"/>
        <w:topLinePunct/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44"/>
          <w:szCs w:val="44"/>
        </w:rPr>
        <w:t>玉林市科技特派员2023年度考核结果</w:t>
      </w:r>
    </w:p>
    <w:p w:rsidR="00521935" w:rsidRDefault="00521935" w:rsidP="00521935">
      <w:pPr>
        <w:overflowPunct w:val="0"/>
        <w:topLinePunct/>
        <w:adjustRightInd w:val="0"/>
        <w:snapToGrid w:val="0"/>
        <w:spacing w:line="576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（同类考核结果排名不分先后）</w:t>
      </w:r>
    </w:p>
    <w:p w:rsidR="00521935" w:rsidRDefault="00521935" w:rsidP="00521935">
      <w:pPr>
        <w:pStyle w:val="a3"/>
      </w:pPr>
    </w:p>
    <w:tbl>
      <w:tblPr>
        <w:tblW w:w="92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771"/>
        <w:gridCol w:w="3440"/>
        <w:gridCol w:w="1750"/>
        <w:gridCol w:w="1552"/>
      </w:tblGrid>
      <w:tr w:rsidR="00521935" w:rsidTr="00872B11">
        <w:trPr>
          <w:cantSplit/>
          <w:trHeight w:val="838"/>
          <w:tblHeader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特派员姓名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派出单位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1"/>
              </w:rPr>
              <w:t>年度考核结果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许春燕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博白县农业科学研究所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梁春秀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博白县水果生产技术指导站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宁忠能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兴业县石南镇农业农村综合服务中心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秦延春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玉林市微生物研究所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覃  敏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兴业县动物疫病预防控制中心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曾少兰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容县农业科学研究所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易甲天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北流市林业技术推广站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陈国燕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陆川县科技情报研究所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林家松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容县浪水镇农业农村综合服务中心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俞广平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北流市动物检疫驻镇工作站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陈国龙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玉林市微生物研究所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828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王永妮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玉林市福绵区动物疫病预防控制中心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李正美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玉林市福绵区成均镇水产畜牧兽医站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蔡军泳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陆川县动物疫病预防控制中心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  珂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陆川县科技情报研究所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谭安林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玉林市检验检测研究院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胡森业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容县水产畜牧技术推广站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彭耀坚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玉林市玉州区动物疫病预防控制中心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刘盛武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玉林市农业科学院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何宏勇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李剑飞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北流市动物疫病预防控制中心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黄春东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玉林市农业科学院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阮  生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玉林市玉州区动物疫病预防控制中心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邹  强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博白县大坝镇农业农村综合服务中心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易德和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博白县江宁镇农业农村综合服务中心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唐海亮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兴业县动物疫病预防控制中心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曾燕红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广西玉林农业学校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陈春云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广西南药康园投资有限责任公司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21935" w:rsidTr="00872B11">
        <w:trPr>
          <w:cantSplit/>
          <w:trHeight w:val="138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莫贵情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玉林市食品药品检验检测中心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服务对象与其担任自治区科技特派员的相同，以自治区考核结果为准。</w:t>
            </w:r>
          </w:p>
        </w:tc>
      </w:tr>
      <w:tr w:rsidR="00521935" w:rsidTr="00872B11">
        <w:trPr>
          <w:cantSplit/>
          <w:trHeight w:val="600"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黄肇宇</w:t>
            </w:r>
          </w:p>
        </w:tc>
        <w:tc>
          <w:tcPr>
            <w:tcW w:w="3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玉林师范学院生化院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不合格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21935" w:rsidRDefault="00521935" w:rsidP="00872B11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5D3211" w:rsidRDefault="005D3211">
      <w:bookmarkStart w:id="0" w:name="_GoBack"/>
      <w:bookmarkEnd w:id="0"/>
    </w:p>
    <w:sectPr w:rsidR="005D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2A"/>
    <w:rsid w:val="00155F36"/>
    <w:rsid w:val="00521935"/>
    <w:rsid w:val="005627C2"/>
    <w:rsid w:val="0057282A"/>
    <w:rsid w:val="005D3211"/>
    <w:rsid w:val="0064438F"/>
    <w:rsid w:val="00700CE5"/>
    <w:rsid w:val="00766D91"/>
    <w:rsid w:val="00887DF7"/>
    <w:rsid w:val="008F25A1"/>
    <w:rsid w:val="00913528"/>
    <w:rsid w:val="00B42EDA"/>
    <w:rsid w:val="00BE6C49"/>
    <w:rsid w:val="00D158B9"/>
    <w:rsid w:val="00EA4A34"/>
    <w:rsid w:val="00F66FD9"/>
    <w:rsid w:val="00F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219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21935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21935"/>
    <w:rPr>
      <w:rFonts w:ascii="Calibri Light" w:eastAsia="宋体" w:hAnsi="Calibri Light" w:cs="黑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219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21935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21935"/>
    <w:rPr>
      <w:rFonts w:ascii="Calibri Light" w:eastAsia="宋体" w:hAnsi="Calibri Light" w:cs="黑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黄永剑</dc:creator>
  <cp:keywords/>
  <dc:description/>
  <cp:lastModifiedBy>黄永剑</cp:lastModifiedBy>
  <cp:revision>2</cp:revision>
  <dcterms:created xsi:type="dcterms:W3CDTF">2024-05-23T03:23:00Z</dcterms:created>
  <dcterms:modified xsi:type="dcterms:W3CDTF">2024-05-23T03:23:00Z</dcterms:modified>
</cp:coreProperties>
</file>