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680" w:lineRule="exact"/>
        <w:rPr>
          <w:rFonts w:ascii="黑体" w:hAnsi="黑体" w:eastAsia="黑体"/>
        </w:rPr>
      </w:pPr>
      <w:r>
        <w:rPr>
          <w:rFonts w:hint="eastAsia" w:ascii="黑体" w:hAnsi="黑体" w:eastAsia="黑体"/>
        </w:rPr>
        <w:t>管理科室</w:t>
      </w:r>
      <w:r>
        <w:rPr>
          <w:rFonts w:hint="eastAsia" w:ascii="黑体" w:hAnsi="黑体" w:eastAsia="黑体"/>
          <w:b/>
        </w:rPr>
        <w:t>：</w:t>
      </w:r>
      <w:r>
        <w:rPr>
          <w:rFonts w:hint="eastAsia" w:ascii="黑体" w:hAnsi="黑体" w:eastAsia="黑体"/>
        </w:rPr>
        <w:t xml:space="preserve">     </w:t>
      </w:r>
      <w:r>
        <w:rPr>
          <w:rFonts w:hint="eastAsia" w:ascii="黑体" w:hAnsi="黑体" w:eastAsia="黑体"/>
          <w:lang w:val="en-US" w:eastAsia="zh-CN"/>
        </w:rPr>
        <w:t xml:space="preserve">        </w:t>
      </w:r>
      <w:r>
        <w:rPr>
          <w:rFonts w:hint="eastAsia" w:ascii="黑体" w:hAnsi="黑体" w:eastAsia="黑体"/>
        </w:rPr>
        <w:t>合同编号：</w:t>
      </w:r>
    </w:p>
    <w:p>
      <w:pPr>
        <w:rPr>
          <w:rFonts w:ascii="黑体" w:hAnsi="黑体" w:eastAsia="黑体"/>
        </w:rPr>
      </w:pPr>
      <w:r>
        <w:rPr>
          <w:rFonts w:hint="eastAsia" w:ascii="黑体" w:hAnsi="黑体" w:eastAsia="黑体"/>
        </w:rPr>
        <w:t>项目类别：中央引导地方科技发展专项资金项目</w:t>
      </w:r>
    </w:p>
    <w:p>
      <w:pPr>
        <w:autoSpaceDE w:val="0"/>
        <w:autoSpaceDN w:val="0"/>
        <w:rPr>
          <w:rFonts w:eastAsia="黑体"/>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jc w:val="center"/>
        <w:textAlignment w:val="auto"/>
        <w:outlineLvl w:val="9"/>
        <w:rPr>
          <w:rFonts w:eastAsia="黑体"/>
          <w:sz w:val="44"/>
          <w:szCs w:val="44"/>
        </w:rPr>
      </w:pPr>
      <w:r>
        <w:rPr>
          <w:rFonts w:hint="eastAsia" w:eastAsia="黑体"/>
          <w:sz w:val="44"/>
          <w:szCs w:val="44"/>
        </w:rPr>
        <w:t>玉林市科学研究与技术开发计划</w:t>
      </w:r>
    </w:p>
    <w:p>
      <w:pPr>
        <w:keepNext w:val="0"/>
        <w:keepLines w:val="0"/>
        <w:pageBreakBefore w:val="0"/>
        <w:widowControl w:val="0"/>
        <w:kinsoku/>
        <w:wordWrap/>
        <w:overflowPunct/>
        <w:topLinePunct w:val="0"/>
        <w:autoSpaceDE w:val="0"/>
        <w:autoSpaceDN w:val="0"/>
        <w:bidi w:val="0"/>
        <w:snapToGrid/>
        <w:spacing w:line="560" w:lineRule="exact"/>
        <w:ind w:left="0" w:leftChars="0" w:right="-300" w:hanging="450"/>
        <w:jc w:val="center"/>
        <w:textAlignment w:val="auto"/>
        <w:outlineLvl w:val="9"/>
        <w:rPr>
          <w:rFonts w:eastAsia="黑体"/>
          <w:sz w:val="44"/>
          <w:szCs w:val="44"/>
        </w:rPr>
      </w:pPr>
      <w:r>
        <w:rPr>
          <w:rFonts w:hint="eastAsia" w:eastAsia="黑体"/>
          <w:sz w:val="44"/>
          <w:szCs w:val="44"/>
        </w:rPr>
        <w:t>项目合同</w:t>
      </w:r>
    </w:p>
    <w:p>
      <w:pPr>
        <w:spacing w:line="270" w:lineRule="atLeast"/>
        <w:jc w:val="center"/>
        <w:rPr>
          <w:spacing w:val="-20"/>
        </w:rPr>
      </w:pPr>
      <w:r>
        <w:rPr>
          <w:rFonts w:hint="eastAsia"/>
          <w:color w:val="000000"/>
          <w:spacing w:val="-20"/>
          <w:sz w:val="36"/>
        </w:rPr>
        <w:t>（财政经费项目专用）</w:t>
      </w:r>
    </w:p>
    <w:p>
      <w:pPr>
        <w:autoSpaceDE w:val="0"/>
        <w:autoSpaceDN w:val="0"/>
        <w:rPr>
          <w:spacing w:val="-20"/>
        </w:rPr>
      </w:pPr>
    </w:p>
    <w:tbl>
      <w:tblPr>
        <w:tblStyle w:val="7"/>
        <w:tblW w:w="9220" w:type="dxa"/>
        <w:jc w:val="center"/>
        <w:tblInd w:w="-709" w:type="dxa"/>
        <w:tblLayout w:type="fixed"/>
        <w:tblCellMar>
          <w:top w:w="0" w:type="dxa"/>
          <w:left w:w="108" w:type="dxa"/>
          <w:bottom w:w="0" w:type="dxa"/>
          <w:right w:w="108" w:type="dxa"/>
        </w:tblCellMar>
      </w:tblPr>
      <w:tblGrid>
        <w:gridCol w:w="2865"/>
        <w:gridCol w:w="6355"/>
      </w:tblGrid>
      <w:tr>
        <w:tblPrEx>
          <w:tblLayout w:type="fixed"/>
          <w:tblCellMar>
            <w:top w:w="0" w:type="dxa"/>
            <w:left w:w="108" w:type="dxa"/>
            <w:bottom w:w="0" w:type="dxa"/>
            <w:right w:w="108" w:type="dxa"/>
          </w:tblCellMar>
        </w:tblPrEx>
        <w:trPr>
          <w:cantSplit/>
          <w:trHeight w:val="781" w:hRule="atLeast"/>
          <w:jc w:val="center"/>
        </w:trPr>
        <w:tc>
          <w:tcPr>
            <w:tcW w:w="2865" w:type="dxa"/>
          </w:tcPr>
          <w:p>
            <w:pPr>
              <w:autoSpaceDE w:val="0"/>
              <w:autoSpaceDN w:val="0"/>
              <w:jc w:val="right"/>
              <w:rPr>
                <w:rFonts w:ascii="仿宋_GB2312"/>
                <w:spacing w:val="-10"/>
                <w:sz w:val="32"/>
              </w:rPr>
            </w:pPr>
            <w:r>
              <w:rPr>
                <w:rFonts w:hint="eastAsia" w:eastAsia="黑体"/>
                <w:spacing w:val="-10"/>
              </w:rPr>
              <w:t>项目名称</w:t>
            </w:r>
            <w:r>
              <w:rPr>
                <w:rFonts w:hint="eastAsia" w:ascii="仿宋_GB2312"/>
                <w:spacing w:val="-10"/>
              </w:rPr>
              <w:t>：</w:t>
            </w:r>
          </w:p>
        </w:tc>
        <w:tc>
          <w:tcPr>
            <w:tcW w:w="6355" w:type="dxa"/>
          </w:tcPr>
          <w:p>
            <w:pPr>
              <w:autoSpaceDE w:val="0"/>
              <w:autoSpaceDN w:val="0"/>
              <w:rPr>
                <w:rFonts w:ascii="仿宋_GB2312"/>
                <w:spacing w:val="-20"/>
                <w:szCs w:val="32"/>
              </w:rPr>
            </w:pPr>
          </w:p>
        </w:tc>
      </w:tr>
      <w:tr>
        <w:tblPrEx>
          <w:tblLayout w:type="fixed"/>
          <w:tblCellMar>
            <w:top w:w="0" w:type="dxa"/>
            <w:left w:w="108" w:type="dxa"/>
            <w:bottom w:w="0" w:type="dxa"/>
            <w:right w:w="108" w:type="dxa"/>
          </w:tblCellMar>
        </w:tblPrEx>
        <w:trPr>
          <w:cantSplit/>
          <w:trHeight w:val="781" w:hRule="atLeast"/>
          <w:jc w:val="center"/>
        </w:trPr>
        <w:tc>
          <w:tcPr>
            <w:tcW w:w="2865" w:type="dxa"/>
          </w:tcPr>
          <w:p>
            <w:pPr>
              <w:autoSpaceDE w:val="0"/>
              <w:autoSpaceDN w:val="0"/>
              <w:jc w:val="right"/>
              <w:rPr>
                <w:spacing w:val="-10"/>
              </w:rPr>
            </w:pPr>
            <w:r>
              <w:rPr>
                <w:rFonts w:hint="eastAsia" w:eastAsia="黑体"/>
                <w:spacing w:val="-10"/>
              </w:rPr>
              <w:t>委托单位</w:t>
            </w:r>
            <w:r>
              <w:rPr>
                <w:rFonts w:hint="eastAsia" w:ascii="黑体" w:eastAsia="黑体"/>
                <w:spacing w:val="-10"/>
              </w:rPr>
              <w:t>(</w:t>
            </w:r>
            <w:r>
              <w:rPr>
                <w:rFonts w:hint="eastAsia" w:eastAsia="黑体"/>
                <w:spacing w:val="-10"/>
              </w:rPr>
              <w:t>甲方</w:t>
            </w:r>
            <w:r>
              <w:rPr>
                <w:rFonts w:hint="eastAsia" w:ascii="黑体" w:eastAsia="黑体"/>
                <w:spacing w:val="-10"/>
              </w:rPr>
              <w:t>)</w:t>
            </w:r>
            <w:r>
              <w:rPr>
                <w:rFonts w:hint="eastAsia"/>
                <w:spacing w:val="-10"/>
              </w:rPr>
              <w:t>：</w:t>
            </w:r>
          </w:p>
        </w:tc>
        <w:tc>
          <w:tcPr>
            <w:tcW w:w="6355" w:type="dxa"/>
          </w:tcPr>
          <w:p>
            <w:pPr>
              <w:autoSpaceDE w:val="0"/>
              <w:autoSpaceDN w:val="0"/>
              <w:jc w:val="left"/>
              <w:rPr>
                <w:rFonts w:eastAsia="黑体"/>
                <w:spacing w:val="-10"/>
              </w:rPr>
            </w:pPr>
            <w:r>
              <w:rPr>
                <w:rFonts w:hint="eastAsia" w:eastAsia="黑体"/>
                <w:spacing w:val="-10"/>
              </w:rPr>
              <w:t>玉林市科学技术局</w:t>
            </w:r>
          </w:p>
        </w:tc>
      </w:tr>
      <w:tr>
        <w:tblPrEx>
          <w:tblLayout w:type="fixed"/>
          <w:tblCellMar>
            <w:top w:w="0" w:type="dxa"/>
            <w:left w:w="108" w:type="dxa"/>
            <w:bottom w:w="0" w:type="dxa"/>
            <w:right w:w="108" w:type="dxa"/>
          </w:tblCellMar>
        </w:tblPrEx>
        <w:trPr>
          <w:cantSplit/>
          <w:trHeight w:val="781" w:hRule="atLeast"/>
          <w:jc w:val="center"/>
        </w:trPr>
        <w:tc>
          <w:tcPr>
            <w:tcW w:w="2865" w:type="dxa"/>
          </w:tcPr>
          <w:p>
            <w:pPr>
              <w:autoSpaceDE w:val="0"/>
              <w:autoSpaceDN w:val="0"/>
              <w:jc w:val="right"/>
              <w:rPr>
                <w:rFonts w:eastAsia="黑体"/>
                <w:spacing w:val="-10"/>
              </w:rPr>
            </w:pPr>
            <w:r>
              <w:rPr>
                <w:rFonts w:hint="eastAsia" w:eastAsia="黑体"/>
                <w:spacing w:val="-10"/>
              </w:rPr>
              <w:t>项目承担单位(乙方)：</w:t>
            </w:r>
          </w:p>
        </w:tc>
        <w:tc>
          <w:tcPr>
            <w:tcW w:w="6355" w:type="dxa"/>
          </w:tcPr>
          <w:p>
            <w:pPr>
              <w:autoSpaceDE w:val="0"/>
              <w:autoSpaceDN w:val="0"/>
              <w:rPr>
                <w:rFonts w:ascii="黑体" w:hAnsi="黑体" w:eastAsia="黑体"/>
                <w:u w:val="single"/>
              </w:rPr>
            </w:pPr>
          </w:p>
        </w:tc>
      </w:tr>
      <w:tr>
        <w:tblPrEx>
          <w:tblLayout w:type="fixed"/>
          <w:tblCellMar>
            <w:top w:w="0" w:type="dxa"/>
            <w:left w:w="108" w:type="dxa"/>
            <w:bottom w:w="0" w:type="dxa"/>
            <w:right w:w="108" w:type="dxa"/>
          </w:tblCellMar>
        </w:tblPrEx>
        <w:trPr>
          <w:cantSplit/>
          <w:trHeight w:val="781" w:hRule="atLeast"/>
          <w:jc w:val="center"/>
        </w:trPr>
        <w:tc>
          <w:tcPr>
            <w:tcW w:w="2865" w:type="dxa"/>
          </w:tcPr>
          <w:p>
            <w:pPr>
              <w:autoSpaceDE w:val="0"/>
              <w:autoSpaceDN w:val="0"/>
              <w:jc w:val="right"/>
              <w:rPr>
                <w:rFonts w:ascii="黑体" w:eastAsia="黑体"/>
                <w:spacing w:val="-10"/>
              </w:rPr>
            </w:pPr>
            <w:r>
              <w:rPr>
                <w:rFonts w:hint="eastAsia" w:eastAsia="黑体"/>
                <w:spacing w:val="-10"/>
              </w:rPr>
              <w:t>项目负责人：</w:t>
            </w:r>
          </w:p>
        </w:tc>
        <w:tc>
          <w:tcPr>
            <w:tcW w:w="6355" w:type="dxa"/>
          </w:tcPr>
          <w:p>
            <w:pPr>
              <w:autoSpaceDE w:val="0"/>
              <w:autoSpaceDN w:val="0"/>
              <w:rPr>
                <w:rFonts w:eastAsia="黑体"/>
                <w:spacing w:val="-10"/>
              </w:rPr>
            </w:pPr>
          </w:p>
        </w:tc>
      </w:tr>
      <w:tr>
        <w:tblPrEx>
          <w:tblLayout w:type="fixed"/>
          <w:tblCellMar>
            <w:top w:w="0" w:type="dxa"/>
            <w:left w:w="108" w:type="dxa"/>
            <w:bottom w:w="0" w:type="dxa"/>
            <w:right w:w="108" w:type="dxa"/>
          </w:tblCellMar>
        </w:tblPrEx>
        <w:trPr>
          <w:cantSplit/>
          <w:trHeight w:val="781" w:hRule="atLeast"/>
          <w:jc w:val="center"/>
        </w:trPr>
        <w:tc>
          <w:tcPr>
            <w:tcW w:w="2865" w:type="dxa"/>
          </w:tcPr>
          <w:p>
            <w:pPr>
              <w:autoSpaceDE w:val="0"/>
              <w:autoSpaceDN w:val="0"/>
              <w:jc w:val="right"/>
              <w:rPr>
                <w:rFonts w:ascii="黑体" w:eastAsia="黑体"/>
                <w:spacing w:val="-10"/>
              </w:rPr>
            </w:pPr>
            <w:r>
              <w:rPr>
                <w:rFonts w:hint="eastAsia" w:eastAsia="黑体"/>
                <w:spacing w:val="-10"/>
              </w:rPr>
              <w:t>项目负责人电话：</w:t>
            </w:r>
          </w:p>
        </w:tc>
        <w:tc>
          <w:tcPr>
            <w:tcW w:w="6355" w:type="dxa"/>
          </w:tcPr>
          <w:p>
            <w:pPr>
              <w:autoSpaceDE w:val="0"/>
              <w:autoSpaceDN w:val="0"/>
              <w:rPr>
                <w:rFonts w:eastAsia="黑体"/>
                <w:spacing w:val="-10"/>
              </w:rPr>
            </w:pPr>
          </w:p>
        </w:tc>
      </w:tr>
      <w:tr>
        <w:tblPrEx>
          <w:tblLayout w:type="fixed"/>
          <w:tblCellMar>
            <w:top w:w="0" w:type="dxa"/>
            <w:left w:w="108" w:type="dxa"/>
            <w:bottom w:w="0" w:type="dxa"/>
            <w:right w:w="108" w:type="dxa"/>
          </w:tblCellMar>
        </w:tblPrEx>
        <w:trPr>
          <w:cantSplit/>
          <w:trHeight w:val="781" w:hRule="atLeast"/>
          <w:jc w:val="center"/>
        </w:trPr>
        <w:tc>
          <w:tcPr>
            <w:tcW w:w="2865" w:type="dxa"/>
          </w:tcPr>
          <w:p>
            <w:pPr>
              <w:autoSpaceDE w:val="0"/>
              <w:autoSpaceDN w:val="0"/>
              <w:jc w:val="right"/>
              <w:rPr>
                <w:rFonts w:ascii="黑体" w:eastAsia="黑体"/>
                <w:spacing w:val="-10"/>
              </w:rPr>
            </w:pPr>
            <w:r>
              <w:rPr>
                <w:rFonts w:hint="eastAsia" w:eastAsia="黑体"/>
                <w:spacing w:val="-10"/>
              </w:rPr>
              <w:t>项目实施期限：</w:t>
            </w:r>
          </w:p>
        </w:tc>
        <w:tc>
          <w:tcPr>
            <w:tcW w:w="6355" w:type="dxa"/>
          </w:tcPr>
          <w:p>
            <w:pPr>
              <w:autoSpaceDE w:val="0"/>
              <w:autoSpaceDN w:val="0"/>
              <w:adjustRightInd w:val="0"/>
              <w:ind w:firstLine="464" w:firstLineChars="200"/>
              <w:jc w:val="left"/>
              <w:rPr>
                <w:rFonts w:eastAsia="黑体"/>
                <w:spacing w:val="-10"/>
              </w:rPr>
            </w:pPr>
            <w:r>
              <w:rPr>
                <w:rFonts w:hint="eastAsia" w:ascii="宋体" w:hAnsi="宋体" w:eastAsia="宋体" w:cs="宋体"/>
                <w:spacing w:val="-4"/>
                <w:sz w:val="24"/>
                <w:szCs w:val="24"/>
                <w:u w:val="single" w:color="auto"/>
                <w:lang w:val="en-US" w:eastAsia="zh-CN"/>
              </w:rPr>
              <w:t xml:space="preserve"> </w:t>
            </w:r>
            <w:r>
              <w:rPr>
                <w:rFonts w:hint="eastAsia" w:ascii="仿宋_GB2312" w:hAnsi="仿宋_GB2312" w:eastAsia="仿宋_GB2312" w:cs="仿宋_GB2312"/>
                <w:spacing w:val="-4"/>
                <w:sz w:val="24"/>
                <w:szCs w:val="24"/>
                <w:u w:val="single" w:color="auto"/>
                <w:lang w:val="en-US" w:eastAsia="zh-CN"/>
              </w:rPr>
              <w:t xml:space="preserve">  </w:t>
            </w:r>
            <w:r>
              <w:rPr>
                <w:rFonts w:hint="eastAsia" w:ascii="仿宋_GB2312" w:hAnsi="仿宋_GB2312" w:eastAsia="仿宋_GB2312" w:cs="仿宋_GB2312"/>
                <w:spacing w:val="-4"/>
                <w:sz w:val="24"/>
                <w:szCs w:val="24"/>
                <w:u w:val="single" w:color="auto"/>
              </w:rPr>
              <w:t>年</w:t>
            </w:r>
            <w:r>
              <w:rPr>
                <w:rFonts w:hint="eastAsia" w:ascii="仿宋_GB2312" w:hAnsi="仿宋_GB2312" w:eastAsia="仿宋_GB2312" w:cs="仿宋_GB2312"/>
                <w:spacing w:val="-4"/>
                <w:sz w:val="24"/>
                <w:szCs w:val="24"/>
                <w:u w:val="single" w:color="auto"/>
                <w:lang w:val="en-US" w:eastAsia="zh-CN"/>
              </w:rPr>
              <w:t xml:space="preserve">   </w:t>
            </w:r>
            <w:r>
              <w:rPr>
                <w:rFonts w:hint="eastAsia" w:ascii="仿宋_GB2312" w:hAnsi="仿宋_GB2312" w:eastAsia="仿宋_GB2312" w:cs="仿宋_GB2312"/>
                <w:spacing w:val="-4"/>
                <w:sz w:val="24"/>
                <w:szCs w:val="24"/>
                <w:u w:val="single" w:color="auto"/>
              </w:rPr>
              <w:t>月</w:t>
            </w:r>
            <w:r>
              <w:rPr>
                <w:rFonts w:hint="eastAsia" w:ascii="仿宋_GB2312" w:hAnsi="仿宋_GB2312" w:eastAsia="仿宋_GB2312" w:cs="仿宋_GB2312"/>
                <w:spacing w:val="-4"/>
                <w:sz w:val="24"/>
                <w:szCs w:val="24"/>
                <w:u w:val="single" w:color="auto"/>
                <w:lang w:val="en-US" w:eastAsia="zh-CN"/>
              </w:rPr>
              <w:t xml:space="preserve">   </w:t>
            </w:r>
            <w:r>
              <w:rPr>
                <w:rFonts w:hint="eastAsia" w:ascii="仿宋_GB2312" w:hAnsi="仿宋_GB2312" w:eastAsia="仿宋_GB2312" w:cs="仿宋_GB2312"/>
                <w:spacing w:val="-4"/>
                <w:sz w:val="24"/>
                <w:szCs w:val="24"/>
                <w:u w:val="single" w:color="auto"/>
              </w:rPr>
              <w:t>日</w:t>
            </w:r>
            <w:r>
              <w:rPr>
                <w:rFonts w:hint="eastAsia" w:ascii="仿宋_GB2312" w:hAnsi="仿宋_GB2312" w:eastAsia="仿宋_GB2312" w:cs="仿宋_GB2312"/>
                <w:color w:val="000000"/>
              </w:rPr>
              <w:t>至</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spacing w:val="-4"/>
                <w:sz w:val="24"/>
                <w:szCs w:val="24"/>
                <w:u w:val="single" w:color="auto"/>
                <w:lang w:val="en-US" w:eastAsia="zh-CN"/>
              </w:rPr>
              <w:t xml:space="preserve">    </w:t>
            </w:r>
            <w:r>
              <w:rPr>
                <w:rFonts w:hint="eastAsia" w:ascii="仿宋_GB2312" w:hAnsi="仿宋_GB2312" w:eastAsia="仿宋_GB2312" w:cs="仿宋_GB2312"/>
                <w:spacing w:val="-4"/>
                <w:sz w:val="24"/>
                <w:szCs w:val="24"/>
                <w:u w:val="single" w:color="auto"/>
              </w:rPr>
              <w:t>年</w:t>
            </w:r>
            <w:r>
              <w:rPr>
                <w:rFonts w:hint="eastAsia" w:ascii="仿宋_GB2312" w:hAnsi="仿宋_GB2312" w:eastAsia="仿宋_GB2312" w:cs="仿宋_GB2312"/>
                <w:spacing w:val="-4"/>
                <w:sz w:val="24"/>
                <w:szCs w:val="24"/>
                <w:u w:val="single" w:color="auto"/>
                <w:lang w:val="en-US" w:eastAsia="zh-CN"/>
              </w:rPr>
              <w:t xml:space="preserve">   </w:t>
            </w:r>
            <w:r>
              <w:rPr>
                <w:rFonts w:hint="eastAsia" w:ascii="仿宋_GB2312" w:hAnsi="仿宋_GB2312" w:eastAsia="仿宋_GB2312" w:cs="仿宋_GB2312"/>
                <w:spacing w:val="-4"/>
                <w:sz w:val="24"/>
                <w:szCs w:val="24"/>
                <w:u w:val="single" w:color="auto"/>
              </w:rPr>
              <w:t>月</w:t>
            </w:r>
            <w:r>
              <w:rPr>
                <w:rFonts w:hint="eastAsia" w:ascii="仿宋_GB2312" w:hAnsi="仿宋_GB2312" w:eastAsia="仿宋_GB2312" w:cs="仿宋_GB2312"/>
                <w:spacing w:val="-4"/>
                <w:sz w:val="24"/>
                <w:szCs w:val="24"/>
                <w:u w:val="single" w:color="auto"/>
                <w:lang w:val="en-US" w:eastAsia="zh-CN"/>
              </w:rPr>
              <w:t xml:space="preserve">  </w:t>
            </w:r>
            <w:r>
              <w:rPr>
                <w:rFonts w:hint="eastAsia" w:ascii="仿宋_GB2312" w:hAnsi="仿宋_GB2312" w:eastAsia="仿宋_GB2312" w:cs="仿宋_GB2312"/>
                <w:spacing w:val="-4"/>
                <w:sz w:val="24"/>
                <w:szCs w:val="24"/>
                <w:u w:val="single" w:color="auto"/>
              </w:rPr>
              <w:t>日</w:t>
            </w:r>
          </w:p>
        </w:tc>
      </w:tr>
      <w:tr>
        <w:tblPrEx>
          <w:tblLayout w:type="fixed"/>
          <w:tblCellMar>
            <w:top w:w="0" w:type="dxa"/>
            <w:left w:w="108" w:type="dxa"/>
            <w:bottom w:w="0" w:type="dxa"/>
            <w:right w:w="108" w:type="dxa"/>
          </w:tblCellMar>
        </w:tblPrEx>
        <w:trPr>
          <w:cantSplit/>
          <w:trHeight w:val="781" w:hRule="atLeast"/>
          <w:jc w:val="center"/>
        </w:trPr>
        <w:tc>
          <w:tcPr>
            <w:tcW w:w="2865" w:type="dxa"/>
          </w:tcPr>
          <w:p>
            <w:pPr>
              <w:autoSpaceDE w:val="0"/>
              <w:autoSpaceDN w:val="0"/>
              <w:jc w:val="right"/>
              <w:rPr>
                <w:rFonts w:ascii="黑体" w:eastAsia="黑体"/>
                <w:spacing w:val="-10"/>
              </w:rPr>
            </w:pPr>
            <w:r>
              <w:rPr>
                <w:rFonts w:hint="eastAsia" w:ascii="黑体" w:eastAsia="黑体"/>
                <w:spacing w:val="-10"/>
              </w:rPr>
              <w:t>受委托管理单位(丙方)</w:t>
            </w:r>
          </w:p>
        </w:tc>
        <w:tc>
          <w:tcPr>
            <w:tcW w:w="6355" w:type="dxa"/>
          </w:tcPr>
          <w:p>
            <w:pPr>
              <w:autoSpaceDE w:val="0"/>
              <w:autoSpaceDN w:val="0"/>
              <w:adjustRightInd w:val="0"/>
              <w:jc w:val="left"/>
              <w:rPr>
                <w:rFonts w:eastAsia="黑体"/>
                <w:spacing w:val="-10"/>
              </w:rPr>
            </w:pPr>
            <w:r>
              <w:rPr>
                <w:rFonts w:hint="eastAsia" w:eastAsia="黑体"/>
                <w:spacing w:val="-10"/>
              </w:rPr>
              <w:t>：玉林市科技项目服务中心</w:t>
            </w:r>
          </w:p>
        </w:tc>
      </w:tr>
    </w:tbl>
    <w:p>
      <w:pPr>
        <w:autoSpaceDE w:val="0"/>
        <w:autoSpaceDN w:val="0"/>
        <w:rPr>
          <w:rFonts w:ascii="仿宋_GB2312" w:eastAsia="楷体_GB2312"/>
          <w:spacing w:val="-10"/>
        </w:rPr>
      </w:pPr>
    </w:p>
    <w:p>
      <w:pPr>
        <w:autoSpaceDE w:val="0"/>
        <w:autoSpaceDN w:val="0"/>
        <w:jc w:val="center"/>
        <w:rPr>
          <w:rFonts w:hint="eastAsia" w:ascii="仿宋_GB2312"/>
          <w:spacing w:val="-10"/>
        </w:rPr>
      </w:pPr>
    </w:p>
    <w:p>
      <w:pPr>
        <w:autoSpaceDE w:val="0"/>
        <w:autoSpaceDN w:val="0"/>
        <w:jc w:val="center"/>
        <w:rPr>
          <w:rFonts w:hint="eastAsia" w:ascii="仿宋_GB2312"/>
          <w:spacing w:val="-10"/>
        </w:rPr>
      </w:pPr>
    </w:p>
    <w:p>
      <w:pPr>
        <w:autoSpaceDE w:val="0"/>
        <w:autoSpaceDN w:val="0"/>
        <w:jc w:val="center"/>
        <w:rPr>
          <w:rFonts w:hint="eastAsia" w:ascii="仿宋_GB2312"/>
          <w:spacing w:val="-10"/>
        </w:rPr>
      </w:pPr>
    </w:p>
    <w:p>
      <w:pPr>
        <w:autoSpaceDE w:val="0"/>
        <w:autoSpaceDN w:val="0"/>
        <w:jc w:val="center"/>
        <w:rPr>
          <w:rFonts w:hint="eastAsia" w:ascii="仿宋_GB2312"/>
          <w:spacing w:val="-10"/>
        </w:rPr>
      </w:pPr>
    </w:p>
    <w:p>
      <w:pPr>
        <w:autoSpaceDE w:val="0"/>
        <w:autoSpaceDN w:val="0"/>
        <w:jc w:val="center"/>
        <w:rPr>
          <w:rFonts w:hint="eastAsia" w:ascii="仿宋_GB2312"/>
          <w:spacing w:val="-10"/>
        </w:rPr>
      </w:pPr>
    </w:p>
    <w:p>
      <w:pPr>
        <w:autoSpaceDE w:val="0"/>
        <w:autoSpaceDN w:val="0"/>
        <w:jc w:val="center"/>
        <w:rPr>
          <w:rFonts w:hint="eastAsia" w:ascii="仿宋_GB2312"/>
          <w:spacing w:val="-10"/>
        </w:rPr>
      </w:pPr>
      <w:bookmarkStart w:id="8" w:name="_GoBack"/>
      <w:bookmarkEnd w:id="8"/>
    </w:p>
    <w:p>
      <w:pPr>
        <w:autoSpaceDE w:val="0"/>
        <w:autoSpaceDN w:val="0"/>
        <w:jc w:val="center"/>
        <w:rPr>
          <w:rFonts w:hint="eastAsia" w:ascii="仿宋_GB2312"/>
          <w:spacing w:val="-10"/>
        </w:rPr>
      </w:pPr>
    </w:p>
    <w:p>
      <w:pPr>
        <w:autoSpaceDE w:val="0"/>
        <w:autoSpaceDN w:val="0"/>
        <w:jc w:val="center"/>
        <w:rPr>
          <w:rFonts w:hint="eastAsia" w:ascii="仿宋_GB2312"/>
          <w:spacing w:val="-10"/>
        </w:rPr>
      </w:pPr>
    </w:p>
    <w:p>
      <w:pPr>
        <w:autoSpaceDE w:val="0"/>
        <w:autoSpaceDN w:val="0"/>
        <w:jc w:val="center"/>
        <w:rPr>
          <w:rFonts w:ascii="仿宋_GB2312"/>
          <w:spacing w:val="-10"/>
        </w:rPr>
      </w:pPr>
      <w:r>
        <w:rPr>
          <w:rFonts w:hint="eastAsia" w:ascii="仿宋_GB2312"/>
          <w:spacing w:val="-10"/>
        </w:rPr>
        <w:t>玉林市科学技术局编制</w:t>
      </w:r>
    </w:p>
    <w:p>
      <w:pPr>
        <w:autoSpaceDE w:val="0"/>
        <w:autoSpaceDN w:val="0"/>
        <w:jc w:val="center"/>
        <w:rPr>
          <w:rFonts w:ascii="仿宋_GB2312"/>
          <w:color w:val="000000"/>
          <w:spacing w:val="-10"/>
        </w:rPr>
      </w:pPr>
      <w:r>
        <w:rPr>
          <w:rFonts w:hint="eastAsia" w:ascii="仿宋_GB2312"/>
          <w:color w:val="000000"/>
          <w:spacing w:val="-10"/>
        </w:rPr>
        <w:t>2021年制</w:t>
      </w:r>
      <w:r>
        <w:rPr>
          <w:rFonts w:hint="eastAsia" w:ascii="仿宋_GB2312"/>
          <w:color w:val="000000"/>
          <w:spacing w:val="-10"/>
        </w:rPr>
        <w:br w:type="page"/>
      </w:r>
    </w:p>
    <w:p>
      <w:pPr>
        <w:keepNext w:val="0"/>
        <w:keepLines w:val="0"/>
        <w:pageBreakBefore w:val="0"/>
        <w:widowControl w:val="0"/>
        <w:kinsoku/>
        <w:wordWrap/>
        <w:overflowPunct/>
        <w:topLinePunct w:val="0"/>
        <w:autoSpaceDE w:val="0"/>
        <w:autoSpaceDN w:val="0"/>
        <w:bidi w:val="0"/>
        <w:snapToGrid/>
        <w:spacing w:line="500" w:lineRule="exact"/>
        <w:ind w:right="0" w:rightChars="0" w:firstLine="560" w:firstLineChars="200"/>
        <w:jc w:val="left"/>
        <w:textAlignment w:val="auto"/>
        <w:rPr>
          <w:rFonts w:ascii="仿宋_GB2312"/>
        </w:rPr>
      </w:pPr>
      <w:r>
        <w:rPr>
          <w:rFonts w:hint="eastAsia" w:ascii="黑体" w:eastAsia="黑体"/>
        </w:rPr>
        <w:t>第一条　</w:t>
      </w:r>
      <w:r>
        <w:rPr>
          <w:rFonts w:hint="eastAsia" w:ascii="仿宋_GB2312"/>
          <w:u w:val="single"/>
        </w:rPr>
        <w:t>玉林市科学技术局</w:t>
      </w:r>
      <w:r>
        <w:rPr>
          <w:rFonts w:hint="eastAsia" w:ascii="仿宋_GB2312"/>
        </w:rPr>
        <w:t>（以下简称甲方）与</w:t>
      </w:r>
      <w:r>
        <w:rPr>
          <w:rFonts w:hint="eastAsia" w:ascii="仿宋_GB2312"/>
          <w:u w:val="single"/>
          <w:lang w:val="en-US" w:eastAsia="zh-CN"/>
        </w:rPr>
        <w:t xml:space="preserve">       </w:t>
      </w:r>
      <w:r>
        <w:rPr>
          <w:rFonts w:hint="eastAsia" w:ascii="仿宋_GB2312"/>
        </w:rPr>
        <w:t>（以下简称乙方）及</w:t>
      </w:r>
      <w:r>
        <w:rPr>
          <w:rFonts w:hint="eastAsia" w:ascii="仿宋_GB2312"/>
          <w:u w:val="single"/>
        </w:rPr>
        <w:t>玉林市科技项目服务中心</w:t>
      </w:r>
      <w:r>
        <w:rPr>
          <w:rFonts w:hint="eastAsia" w:ascii="仿宋_GB2312"/>
        </w:rPr>
        <w:t>（以下简称丙方），根据有关法律、法规及玉林市科技计划项目管理和科技经费管理的有关规定，为顺利完成</w:t>
      </w:r>
      <w:r>
        <w:rPr>
          <w:rFonts w:hint="eastAsia" w:ascii="仿宋_GB2312"/>
          <w:u w:val="single"/>
          <w:lang w:val="en-US" w:eastAsia="zh-CN"/>
        </w:rPr>
        <w:t xml:space="preserve">      </w:t>
      </w:r>
      <w:r>
        <w:rPr>
          <w:rFonts w:hint="eastAsia" w:ascii="仿宋_GB2312"/>
        </w:rPr>
        <w:t>文件下达的玉林市科学研究与技术开发计划项目</w:t>
      </w:r>
      <w:r>
        <w:rPr>
          <w:rFonts w:hint="eastAsia" w:ascii="仿宋_GB2312"/>
          <w:u w:val="single"/>
          <w:lang w:val="en-US" w:eastAsia="zh-CN"/>
        </w:rPr>
        <w:t xml:space="preserve">          </w:t>
      </w:r>
      <w:r>
        <w:rPr>
          <w:rFonts w:hint="eastAsia" w:ascii="仿宋_GB2312"/>
        </w:rPr>
        <w:t>（以下简称本项目），特订立本合同。</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r>
        <w:rPr>
          <w:rFonts w:hint="eastAsia" w:ascii="黑体" w:eastAsia="黑体"/>
        </w:rPr>
        <w:t>第二条　</w:t>
      </w:r>
      <w:r>
        <w:rPr>
          <w:rFonts w:hint="eastAsia" w:ascii="仿宋_GB2312"/>
        </w:rPr>
        <w:t>甲、乙、丙方三方一致确认，本项目实施期限为</w:t>
      </w:r>
      <w:r>
        <w:rPr>
          <w:rFonts w:hint="eastAsia" w:ascii="仿宋_GB2312"/>
          <w:u w:val="single"/>
          <w:lang w:val="en-US" w:eastAsia="zh-CN"/>
        </w:rPr>
        <w:t xml:space="preserve">     至    </w:t>
      </w:r>
      <w:r>
        <w:rPr>
          <w:rFonts w:hint="eastAsia" w:ascii="仿宋_GB2312"/>
        </w:rPr>
        <w:t>，乙方按以下要求完成本项目：</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r>
        <w:rPr>
          <w:rFonts w:hint="eastAsia" w:ascii="仿宋_GB2312"/>
        </w:rPr>
        <w:t>一、总体目标和主要研究开发内容（包括研究解决的问题、技术关键及创新内容）</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bookmarkStart w:id="0" w:name="targetContent"/>
      <w:r>
        <w:rPr>
          <w:rFonts w:hint="eastAsia" w:ascii="仿宋_GB2312" w:hAnsi="仿宋_GB2312"/>
        </w:rPr>
        <w:t>（一）</w:t>
      </w:r>
      <w:r>
        <w:rPr>
          <w:rFonts w:hint="eastAsia" w:ascii="仿宋_GB2312"/>
        </w:rPr>
        <w:t>项目总体目标</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hint="eastAsia" w:ascii="仿宋_GB2312" w:hAnsi="仿宋_GB2312"/>
        </w:rPr>
      </w:pP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r>
        <w:rPr>
          <w:rFonts w:hint="eastAsia" w:ascii="仿宋_GB2312" w:hAnsi="仿宋_GB2312"/>
        </w:rPr>
        <w:t>（二）</w:t>
      </w:r>
      <w:r>
        <w:rPr>
          <w:rFonts w:hint="eastAsia" w:ascii="仿宋_GB2312"/>
        </w:rPr>
        <w:t>主要研究开发内容</w:t>
      </w:r>
    </w:p>
    <w:bookmarkEnd w:id="0"/>
    <w:p>
      <w:pPr>
        <w:keepNext w:val="0"/>
        <w:keepLines w:val="0"/>
        <w:pageBreakBefore w:val="0"/>
        <w:widowControl w:val="0"/>
        <w:tabs>
          <w:tab w:val="left" w:pos="1475"/>
        </w:tabs>
        <w:kinsoku/>
        <w:wordWrap/>
        <w:overflowPunct/>
        <w:topLinePunct w:val="0"/>
        <w:bidi w:val="0"/>
        <w:snapToGrid/>
        <w:spacing w:line="500" w:lineRule="exact"/>
        <w:ind w:right="0" w:rightChars="0" w:firstLine="560" w:firstLineChars="200"/>
        <w:textAlignment w:val="auto"/>
        <w:rPr>
          <w:rFonts w:hint="eastAsia" w:ascii="仿宋_GB2312"/>
          <w:color w:val="000000"/>
        </w:rPr>
      </w:pPr>
    </w:p>
    <w:p>
      <w:pPr>
        <w:keepNext w:val="0"/>
        <w:keepLines w:val="0"/>
        <w:pageBreakBefore w:val="0"/>
        <w:widowControl w:val="0"/>
        <w:tabs>
          <w:tab w:val="left" w:pos="1475"/>
        </w:tabs>
        <w:kinsoku/>
        <w:wordWrap/>
        <w:overflowPunct/>
        <w:topLinePunct w:val="0"/>
        <w:bidi w:val="0"/>
        <w:snapToGrid/>
        <w:spacing w:line="500" w:lineRule="exact"/>
        <w:ind w:right="0" w:rightChars="0" w:firstLine="560" w:firstLineChars="200"/>
        <w:textAlignment w:val="auto"/>
      </w:pPr>
      <w:r>
        <w:rPr>
          <w:rFonts w:hint="eastAsia" w:ascii="仿宋_GB2312"/>
          <w:color w:val="000000"/>
        </w:rPr>
        <w:t>二、考核指标</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hint="eastAsia" w:ascii="仿宋_GB2312"/>
        </w:rPr>
      </w:pPr>
      <w:bookmarkStart w:id="1" w:name="returnObject"/>
      <w:bookmarkEnd w:id="1"/>
      <w:bookmarkStart w:id="2" w:name="COMPLETE_TARGET_BINARY"/>
      <w:bookmarkEnd w:id="2"/>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hint="eastAsia" w:ascii="仿宋_GB2312"/>
        </w:rPr>
      </w:pPr>
      <w:r>
        <w:rPr>
          <w:rFonts w:hint="eastAsia" w:ascii="仿宋_GB2312"/>
        </w:rPr>
        <w:t>三、项目进度：</w:t>
      </w:r>
    </w:p>
    <w:tbl>
      <w:tblPr>
        <w:tblStyle w:val="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7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7" w:type="dxa"/>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eastAsia="仿宋_GB2312"/>
                <w:b/>
                <w:bCs/>
                <w:vertAlign w:val="baseline"/>
                <w:lang w:eastAsia="zh-CN"/>
              </w:rPr>
            </w:pPr>
            <w:r>
              <w:rPr>
                <w:rFonts w:hint="eastAsia" w:ascii="仿宋_GB2312"/>
                <w:b/>
                <w:bCs/>
                <w:vertAlign w:val="baseline"/>
                <w:lang w:eastAsia="zh-CN"/>
              </w:rPr>
              <w:t>年度</w:t>
            </w:r>
          </w:p>
        </w:tc>
        <w:tc>
          <w:tcPr>
            <w:tcW w:w="7949" w:type="dxa"/>
          </w:tcPr>
          <w:p>
            <w:pPr>
              <w:keepNext w:val="0"/>
              <w:keepLines w:val="0"/>
              <w:pageBreakBefore w:val="0"/>
              <w:widowControl w:val="0"/>
              <w:kinsoku/>
              <w:wordWrap/>
              <w:overflowPunct/>
              <w:topLinePunct w:val="0"/>
              <w:bidi w:val="0"/>
              <w:snapToGrid/>
              <w:spacing w:line="500" w:lineRule="exact"/>
              <w:ind w:right="0" w:rightChars="0"/>
              <w:jc w:val="center"/>
              <w:textAlignment w:val="auto"/>
              <w:rPr>
                <w:rFonts w:hint="eastAsia" w:ascii="仿宋_GB2312" w:eastAsia="仿宋_GB2312"/>
                <w:b/>
                <w:bCs/>
                <w:vertAlign w:val="baseline"/>
                <w:lang w:eastAsia="zh-CN"/>
              </w:rPr>
            </w:pPr>
            <w:r>
              <w:rPr>
                <w:rFonts w:hint="eastAsia" w:ascii="仿宋_GB2312"/>
                <w:b/>
                <w:bCs/>
                <w:vertAlign w:val="baseline"/>
                <w:lang w:eastAsia="zh-CN"/>
              </w:rPr>
              <w:t>目标内容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7" w:type="dxa"/>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vertAlign w:val="baseline"/>
              </w:rPr>
            </w:pPr>
          </w:p>
        </w:tc>
        <w:tc>
          <w:tcPr>
            <w:tcW w:w="7949" w:type="dxa"/>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7" w:type="dxa"/>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vertAlign w:val="baseline"/>
              </w:rPr>
            </w:pPr>
          </w:p>
        </w:tc>
        <w:tc>
          <w:tcPr>
            <w:tcW w:w="7949" w:type="dxa"/>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vertAlign w:val="baseline"/>
              </w:rPr>
            </w:pPr>
          </w:p>
        </w:tc>
      </w:tr>
    </w:tbl>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rPr>
      </w:pPr>
    </w:p>
    <w:p>
      <w:pPr>
        <w:keepNext w:val="0"/>
        <w:keepLines w:val="0"/>
        <w:pageBreakBefore w:val="0"/>
        <w:widowControl w:val="0"/>
        <w:kinsoku/>
        <w:wordWrap/>
        <w:overflowPunct/>
        <w:topLinePunct w:val="0"/>
        <w:autoSpaceDE w:val="0"/>
        <w:autoSpaceDN w:val="0"/>
        <w:bidi w:val="0"/>
        <w:snapToGrid/>
        <w:spacing w:line="500" w:lineRule="exact"/>
        <w:ind w:right="0" w:rightChars="0" w:firstLine="560" w:firstLineChars="200"/>
        <w:jc w:val="left"/>
        <w:textAlignment w:val="auto"/>
        <w:rPr>
          <w:color w:val="000000"/>
        </w:rPr>
      </w:pPr>
      <w:r>
        <w:rPr>
          <w:rFonts w:hint="eastAsia" w:ascii="黑体" w:eastAsia="黑体"/>
        </w:rPr>
        <w:t>第三条　</w:t>
      </w:r>
      <w:r>
        <w:rPr>
          <w:rFonts w:hint="eastAsia"/>
          <w:color w:val="000000"/>
        </w:rPr>
        <w:t>本项目财政科技经费支持方式为：</w:t>
      </w:r>
      <w:r>
        <w:rPr>
          <w:rFonts w:hint="eastAsia"/>
          <w:color w:val="000000"/>
          <w:u w:val="single"/>
        </w:rPr>
        <w:t xml:space="preserve">   前资助   </w:t>
      </w:r>
      <w:r>
        <w:rPr>
          <w:rFonts w:hint="eastAsia"/>
          <w:color w:val="000000"/>
        </w:rPr>
        <w:t>。</w:t>
      </w:r>
    </w:p>
    <w:p>
      <w:pPr>
        <w:keepNext w:val="0"/>
        <w:keepLines w:val="0"/>
        <w:pageBreakBefore w:val="0"/>
        <w:widowControl w:val="0"/>
        <w:kinsoku/>
        <w:wordWrap/>
        <w:overflowPunct/>
        <w:topLinePunct w:val="0"/>
        <w:autoSpaceDE w:val="0"/>
        <w:autoSpaceDN w:val="0"/>
        <w:bidi w:val="0"/>
        <w:snapToGrid/>
        <w:spacing w:line="500" w:lineRule="exact"/>
        <w:ind w:right="0" w:rightChars="0" w:firstLine="560" w:firstLineChars="200"/>
        <w:jc w:val="left"/>
        <w:textAlignment w:val="auto"/>
        <w:rPr>
          <w:color w:val="000000"/>
        </w:rPr>
      </w:pPr>
      <w:r>
        <w:rPr>
          <w:rFonts w:hint="eastAsia" w:ascii="黑体" w:eastAsia="黑体"/>
        </w:rPr>
        <w:t>第四条　</w:t>
      </w:r>
      <w:r>
        <w:rPr>
          <w:rFonts w:hint="eastAsia"/>
          <w:color w:val="000000"/>
        </w:rPr>
        <w:t>甲方的权利及责任</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color w:val="000000" w:themeColor="text1"/>
          <w14:textFill>
            <w14:solidFill>
              <w14:schemeClr w14:val="tx1"/>
            </w14:solidFill>
          </w14:textFill>
        </w:rPr>
      </w:pPr>
      <w:r>
        <w:rPr>
          <w:rFonts w:hint="eastAsia" w:ascii="仿宋_GB2312" w:hAnsi="仿宋" w:cs="仿宋_GB2312"/>
          <w:kern w:val="0"/>
        </w:rPr>
        <w:t>一、前资助项目。</w:t>
      </w:r>
      <w:r>
        <w:rPr>
          <w:rFonts w:hint="eastAsia"/>
          <w:color w:val="000000" w:themeColor="text1"/>
          <w14:textFill>
            <w14:solidFill>
              <w14:schemeClr w14:val="tx1"/>
            </w14:solidFill>
          </w14:textFill>
        </w:rPr>
        <w:t>在本项目执行期内，甲方无偿资助乙方科技经费（大写）</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，一次性（或按项目实施进度）拨付，本合同生效后拨付首次款项（大写）</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00" w:lineRule="exact"/>
        <w:ind w:right="0" w:rightChars="0" w:firstLine="554" w:firstLineChars="198"/>
        <w:jc w:val="left"/>
        <w:textAlignment w:val="auto"/>
        <w:rPr>
          <w:rFonts w:ascii="仿宋_GB2312" w:hAnsi="仿宋" w:cs="仿宋_GB2312"/>
          <w:kern w:val="0"/>
        </w:rPr>
      </w:pPr>
      <w:r>
        <w:rPr>
          <w:rFonts w:hint="eastAsia" w:ascii="仿宋_GB2312" w:hAnsi="仿宋" w:cs="仿宋_GB2312"/>
          <w:kern w:val="0"/>
        </w:rPr>
        <w:t>二、甲方和玉林市财政局监督财政科技经费的使用，对不符合规定的科技经费开支有权进行调整处理。</w:t>
      </w:r>
    </w:p>
    <w:p>
      <w:pPr>
        <w:keepNext w:val="0"/>
        <w:keepLines w:val="0"/>
        <w:pageBreakBefore w:val="0"/>
        <w:widowControl w:val="0"/>
        <w:kinsoku/>
        <w:wordWrap/>
        <w:overflowPunct/>
        <w:topLinePunct w:val="0"/>
        <w:autoSpaceDE w:val="0"/>
        <w:autoSpaceDN w:val="0"/>
        <w:bidi w:val="0"/>
        <w:adjustRightInd w:val="0"/>
        <w:snapToGrid/>
        <w:spacing w:line="500" w:lineRule="exact"/>
        <w:ind w:right="0" w:rightChars="0" w:firstLine="554" w:firstLineChars="198"/>
        <w:jc w:val="left"/>
        <w:textAlignment w:val="auto"/>
        <w:rPr>
          <w:rFonts w:ascii="仿宋_GB2312" w:hAnsi="仿宋" w:cs="仿宋_GB2312"/>
          <w:kern w:val="0"/>
        </w:rPr>
      </w:pPr>
      <w:r>
        <w:rPr>
          <w:rFonts w:hint="eastAsia" w:ascii="仿宋_GB2312" w:hAnsi="仿宋" w:cs="仿宋_GB2312"/>
          <w:kern w:val="0"/>
        </w:rPr>
        <w:t>三、负责对项目实施及资金使用情况的日常监督和管理。</w:t>
      </w:r>
    </w:p>
    <w:p>
      <w:pPr>
        <w:keepNext w:val="0"/>
        <w:keepLines w:val="0"/>
        <w:pageBreakBefore w:val="0"/>
        <w:widowControl w:val="0"/>
        <w:kinsoku/>
        <w:wordWrap/>
        <w:overflowPunct/>
        <w:topLinePunct w:val="0"/>
        <w:autoSpaceDE w:val="0"/>
        <w:autoSpaceDN w:val="0"/>
        <w:bidi w:val="0"/>
        <w:adjustRightInd w:val="0"/>
        <w:snapToGrid/>
        <w:spacing w:line="500" w:lineRule="exact"/>
        <w:ind w:right="0" w:rightChars="0" w:firstLine="554" w:firstLineChars="198"/>
        <w:jc w:val="left"/>
        <w:textAlignment w:val="auto"/>
        <w:rPr>
          <w:rFonts w:ascii="仿宋_GB2312" w:hAnsi="仿宋" w:cs="仿宋_GB2312"/>
          <w:kern w:val="0"/>
        </w:rPr>
      </w:pPr>
      <w:r>
        <w:rPr>
          <w:rFonts w:hint="eastAsia" w:ascii="仿宋_GB2312" w:hAnsi="仿宋" w:cs="仿宋_GB2312"/>
          <w:kern w:val="0"/>
        </w:rPr>
        <w:t>四、在项目实施过程中，甲方建立乙方的项目信用记录档案，乙方违反本合同及有关规定，甲方有权撤销或终止合同，并在今后三年内不再受理乙方的项目申请。</w:t>
      </w:r>
    </w:p>
    <w:p>
      <w:pPr>
        <w:keepNext w:val="0"/>
        <w:keepLines w:val="0"/>
        <w:pageBreakBefore w:val="0"/>
        <w:widowControl w:val="0"/>
        <w:kinsoku/>
        <w:wordWrap/>
        <w:overflowPunct/>
        <w:topLinePunct w:val="0"/>
        <w:autoSpaceDE w:val="0"/>
        <w:autoSpaceDN w:val="0"/>
        <w:bidi w:val="0"/>
        <w:adjustRightInd w:val="0"/>
        <w:snapToGrid/>
        <w:spacing w:line="500" w:lineRule="exact"/>
        <w:ind w:right="0" w:rightChars="0" w:firstLine="554" w:firstLineChars="198"/>
        <w:jc w:val="left"/>
        <w:textAlignment w:val="auto"/>
        <w:rPr>
          <w:rFonts w:ascii="仿宋_GB2312" w:hAnsi="仿宋" w:cs="仿宋_GB2312"/>
          <w:kern w:val="0"/>
        </w:rPr>
      </w:pPr>
      <w:r>
        <w:rPr>
          <w:rFonts w:hint="eastAsia" w:ascii="仿宋_GB2312" w:hAnsi="仿宋" w:cs="仿宋_GB2312"/>
          <w:kern w:val="0"/>
        </w:rPr>
        <w:t>五、甲方可对本项目的实施进度、保护研究成果知识产权等情况进行监督、检查。</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r>
        <w:rPr>
          <w:rFonts w:hint="eastAsia" w:ascii="黑体" w:eastAsia="黑体"/>
        </w:rPr>
        <w:t>第五条　</w:t>
      </w:r>
      <w:r>
        <w:rPr>
          <w:rFonts w:hint="eastAsia" w:ascii="仿宋_GB2312"/>
        </w:rPr>
        <w:t>乙方负责做好项目实施、总结验收与绩效评价等工作。</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r>
        <w:rPr>
          <w:rFonts w:hint="eastAsia" w:ascii="仿宋_GB2312"/>
        </w:rPr>
        <w:t>乙方为2个以上单位时要写明各单位的责任分工情况，有协作单位时要注明各协作单位的责任分工情况。</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黑体" w:eastAsia="黑体"/>
        </w:rPr>
      </w:pPr>
      <w:r>
        <w:rPr>
          <w:rFonts w:hint="eastAsia" w:ascii="黑体" w:eastAsia="黑体"/>
        </w:rPr>
        <w:t>第六条　主要研究开发人员及责任分工如下：</w:t>
      </w:r>
    </w:p>
    <w:tbl>
      <w:tblPr>
        <w:tblStyle w:val="8"/>
        <w:tblW w:w="9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736"/>
        <w:gridCol w:w="1708"/>
        <w:gridCol w:w="1161"/>
        <w:gridCol w:w="1161"/>
        <w:gridCol w:w="1161"/>
        <w:gridCol w:w="1327"/>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5" w:type="dxa"/>
            <w:gridSpan w:val="8"/>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sz w:val="21"/>
                <w:szCs w:val="21"/>
                <w:vertAlign w:val="baseline"/>
              </w:rPr>
            </w:pPr>
            <w:r>
              <w:rPr>
                <w:rFonts w:hint="eastAsia" w:ascii="仿宋_GB2312"/>
                <w:b/>
                <w:bCs/>
                <w:sz w:val="21"/>
                <w:szCs w:val="21"/>
                <w:vertAlign w:val="baseline"/>
                <w:lang w:eastAsia="zh-CN"/>
              </w:rPr>
              <w:t>（一）项目负责人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7" w:type="dxa"/>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eastAsia="仿宋_GB2312"/>
                <w:b/>
                <w:bCs/>
                <w:sz w:val="21"/>
                <w:szCs w:val="21"/>
                <w:vertAlign w:val="baseline"/>
                <w:lang w:eastAsia="zh-CN"/>
              </w:rPr>
            </w:pPr>
            <w:r>
              <w:rPr>
                <w:rFonts w:hint="eastAsia" w:ascii="仿宋_GB2312"/>
                <w:b/>
                <w:bCs/>
                <w:sz w:val="21"/>
                <w:szCs w:val="21"/>
                <w:vertAlign w:val="baseline"/>
                <w:lang w:eastAsia="zh-CN"/>
              </w:rPr>
              <w:t>姓名</w:t>
            </w:r>
          </w:p>
        </w:tc>
        <w:tc>
          <w:tcPr>
            <w:tcW w:w="736" w:type="dxa"/>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eastAsia="仿宋_GB2312"/>
                <w:b/>
                <w:bCs/>
                <w:sz w:val="21"/>
                <w:szCs w:val="21"/>
                <w:vertAlign w:val="baseline"/>
                <w:lang w:eastAsia="zh-CN"/>
              </w:rPr>
            </w:pPr>
            <w:r>
              <w:rPr>
                <w:rFonts w:hint="eastAsia" w:ascii="仿宋_GB2312"/>
                <w:b/>
                <w:bCs/>
                <w:sz w:val="21"/>
                <w:szCs w:val="21"/>
                <w:vertAlign w:val="baseline"/>
                <w:lang w:eastAsia="zh-CN"/>
              </w:rPr>
              <w:t>性别</w:t>
            </w:r>
          </w:p>
        </w:tc>
        <w:tc>
          <w:tcPr>
            <w:tcW w:w="1708" w:type="dxa"/>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default" w:ascii="仿宋_GB2312" w:eastAsia="仿宋_GB2312"/>
                <w:b/>
                <w:bCs/>
                <w:sz w:val="21"/>
                <w:szCs w:val="21"/>
                <w:vertAlign w:val="baseline"/>
                <w:lang w:val="en-US" w:eastAsia="zh-CN"/>
              </w:rPr>
            </w:pPr>
            <w:r>
              <w:rPr>
                <w:rFonts w:hint="eastAsia" w:ascii="仿宋_GB2312"/>
                <w:b/>
                <w:bCs/>
                <w:sz w:val="21"/>
                <w:szCs w:val="21"/>
                <w:vertAlign w:val="baseline"/>
                <w:lang w:eastAsia="zh-CN"/>
              </w:rPr>
              <w:t>证件类型</w:t>
            </w:r>
            <w:r>
              <w:rPr>
                <w:rFonts w:hint="eastAsia" w:ascii="仿宋_GB2312"/>
                <w:b/>
                <w:bCs/>
                <w:sz w:val="21"/>
                <w:szCs w:val="21"/>
                <w:vertAlign w:val="baseline"/>
                <w:lang w:val="en-US" w:eastAsia="zh-CN"/>
              </w:rPr>
              <w:t>/证件号码</w:t>
            </w:r>
          </w:p>
        </w:tc>
        <w:tc>
          <w:tcPr>
            <w:tcW w:w="1161" w:type="dxa"/>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eastAsia="仿宋_GB2312"/>
                <w:b/>
                <w:bCs/>
                <w:sz w:val="21"/>
                <w:szCs w:val="21"/>
                <w:vertAlign w:val="baseline"/>
                <w:lang w:eastAsia="zh-CN"/>
              </w:rPr>
            </w:pPr>
            <w:r>
              <w:rPr>
                <w:rFonts w:hint="eastAsia" w:ascii="仿宋_GB2312"/>
                <w:b/>
                <w:bCs/>
                <w:sz w:val="21"/>
                <w:szCs w:val="21"/>
                <w:vertAlign w:val="baseline"/>
                <w:lang w:eastAsia="zh-CN"/>
              </w:rPr>
              <w:t>职称</w:t>
            </w:r>
          </w:p>
        </w:tc>
        <w:tc>
          <w:tcPr>
            <w:tcW w:w="1161" w:type="dxa"/>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eastAsia="仿宋_GB2312"/>
                <w:b/>
                <w:bCs/>
                <w:sz w:val="21"/>
                <w:szCs w:val="21"/>
                <w:vertAlign w:val="baseline"/>
                <w:lang w:eastAsia="zh-CN"/>
              </w:rPr>
            </w:pPr>
            <w:r>
              <w:rPr>
                <w:rFonts w:hint="eastAsia" w:ascii="仿宋_GB2312"/>
                <w:b/>
                <w:bCs/>
                <w:sz w:val="21"/>
                <w:szCs w:val="21"/>
                <w:vertAlign w:val="baseline"/>
                <w:lang w:eastAsia="zh-CN"/>
              </w:rPr>
              <w:t>从事专业</w:t>
            </w:r>
          </w:p>
        </w:tc>
        <w:tc>
          <w:tcPr>
            <w:tcW w:w="1161" w:type="dxa"/>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eastAsia="仿宋_GB2312"/>
                <w:b/>
                <w:bCs/>
                <w:sz w:val="21"/>
                <w:szCs w:val="21"/>
                <w:vertAlign w:val="baseline"/>
                <w:lang w:eastAsia="zh-CN"/>
              </w:rPr>
            </w:pPr>
            <w:r>
              <w:rPr>
                <w:rFonts w:hint="eastAsia" w:ascii="仿宋_GB2312"/>
                <w:b/>
                <w:bCs/>
                <w:sz w:val="21"/>
                <w:szCs w:val="21"/>
                <w:vertAlign w:val="baseline"/>
                <w:lang w:eastAsia="zh-CN"/>
              </w:rPr>
              <w:t>工作单位</w:t>
            </w:r>
          </w:p>
        </w:tc>
        <w:tc>
          <w:tcPr>
            <w:tcW w:w="1327" w:type="dxa"/>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eastAsia="仿宋_GB2312"/>
                <w:b/>
                <w:bCs/>
                <w:sz w:val="21"/>
                <w:szCs w:val="21"/>
                <w:vertAlign w:val="baseline"/>
                <w:lang w:eastAsia="zh-CN"/>
              </w:rPr>
            </w:pPr>
            <w:r>
              <w:rPr>
                <w:rFonts w:hint="eastAsia" w:ascii="仿宋_GB2312"/>
                <w:b/>
                <w:bCs/>
                <w:sz w:val="21"/>
                <w:szCs w:val="21"/>
                <w:vertAlign w:val="baseline"/>
                <w:lang w:eastAsia="zh-CN"/>
              </w:rPr>
              <w:t>项目开发中的责任分工</w:t>
            </w:r>
          </w:p>
        </w:tc>
        <w:tc>
          <w:tcPr>
            <w:tcW w:w="1214" w:type="dxa"/>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default" w:ascii="仿宋_GB2312" w:eastAsia="仿宋_GB2312"/>
                <w:b/>
                <w:bCs/>
                <w:sz w:val="21"/>
                <w:szCs w:val="21"/>
                <w:vertAlign w:val="baseline"/>
                <w:lang w:val="en-US" w:eastAsia="zh-CN"/>
              </w:rPr>
            </w:pPr>
            <w:r>
              <w:rPr>
                <w:rFonts w:hint="eastAsia" w:ascii="仿宋_GB2312"/>
                <w:b/>
                <w:bCs/>
                <w:sz w:val="21"/>
                <w:szCs w:val="21"/>
                <w:vertAlign w:val="baseline"/>
                <w:lang w:eastAsia="zh-CN"/>
              </w:rPr>
              <w:t>为项目工作时间（</w:t>
            </w:r>
            <w:r>
              <w:rPr>
                <w:rFonts w:hint="eastAsia" w:ascii="仿宋_GB2312"/>
                <w:b/>
                <w:bCs/>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7" w:type="dxa"/>
          </w:tcPr>
          <w:p>
            <w:pPr>
              <w:keepNext w:val="0"/>
              <w:keepLines w:val="0"/>
              <w:pageBreakBefore w:val="0"/>
              <w:widowControl w:val="0"/>
              <w:kinsoku/>
              <w:wordWrap/>
              <w:overflowPunct/>
              <w:topLinePunct w:val="0"/>
              <w:bidi w:val="0"/>
              <w:snapToGrid/>
              <w:spacing w:line="500" w:lineRule="exact"/>
              <w:ind w:right="0" w:rightChars="0"/>
              <w:jc w:val="center"/>
              <w:textAlignment w:val="auto"/>
              <w:rPr>
                <w:rFonts w:hint="eastAsia" w:ascii="仿宋_GB2312"/>
                <w:sz w:val="21"/>
                <w:szCs w:val="21"/>
                <w:vertAlign w:val="baseline"/>
                <w:lang w:eastAsia="zh-CN"/>
              </w:rPr>
            </w:pPr>
          </w:p>
        </w:tc>
        <w:tc>
          <w:tcPr>
            <w:tcW w:w="736" w:type="dxa"/>
          </w:tcPr>
          <w:p>
            <w:pPr>
              <w:keepNext w:val="0"/>
              <w:keepLines w:val="0"/>
              <w:pageBreakBefore w:val="0"/>
              <w:widowControl w:val="0"/>
              <w:kinsoku/>
              <w:wordWrap/>
              <w:overflowPunct/>
              <w:topLinePunct w:val="0"/>
              <w:bidi w:val="0"/>
              <w:snapToGrid/>
              <w:spacing w:line="500" w:lineRule="exact"/>
              <w:ind w:right="0" w:rightChars="0"/>
              <w:jc w:val="center"/>
              <w:textAlignment w:val="auto"/>
              <w:rPr>
                <w:rFonts w:hint="eastAsia" w:ascii="仿宋_GB2312"/>
                <w:sz w:val="21"/>
                <w:szCs w:val="21"/>
                <w:vertAlign w:val="baseline"/>
                <w:lang w:eastAsia="zh-CN"/>
              </w:rPr>
            </w:pPr>
          </w:p>
        </w:tc>
        <w:tc>
          <w:tcPr>
            <w:tcW w:w="1708" w:type="dxa"/>
          </w:tcPr>
          <w:p>
            <w:pPr>
              <w:keepNext w:val="0"/>
              <w:keepLines w:val="0"/>
              <w:pageBreakBefore w:val="0"/>
              <w:widowControl w:val="0"/>
              <w:kinsoku/>
              <w:wordWrap/>
              <w:overflowPunct/>
              <w:topLinePunct w:val="0"/>
              <w:bidi w:val="0"/>
              <w:snapToGrid/>
              <w:spacing w:line="500" w:lineRule="exact"/>
              <w:ind w:right="0" w:rightChars="0"/>
              <w:jc w:val="center"/>
              <w:textAlignment w:val="auto"/>
              <w:rPr>
                <w:rFonts w:hint="eastAsia" w:ascii="仿宋_GB2312"/>
                <w:sz w:val="21"/>
                <w:szCs w:val="21"/>
                <w:vertAlign w:val="baseline"/>
                <w:lang w:eastAsia="zh-CN"/>
              </w:rPr>
            </w:pPr>
          </w:p>
        </w:tc>
        <w:tc>
          <w:tcPr>
            <w:tcW w:w="1161" w:type="dxa"/>
          </w:tcPr>
          <w:p>
            <w:pPr>
              <w:keepNext w:val="0"/>
              <w:keepLines w:val="0"/>
              <w:pageBreakBefore w:val="0"/>
              <w:widowControl w:val="0"/>
              <w:kinsoku/>
              <w:wordWrap/>
              <w:overflowPunct/>
              <w:topLinePunct w:val="0"/>
              <w:bidi w:val="0"/>
              <w:snapToGrid/>
              <w:spacing w:line="500" w:lineRule="exact"/>
              <w:ind w:right="0" w:rightChars="0"/>
              <w:jc w:val="center"/>
              <w:textAlignment w:val="auto"/>
              <w:rPr>
                <w:rFonts w:hint="eastAsia" w:ascii="仿宋_GB2312"/>
                <w:sz w:val="21"/>
                <w:szCs w:val="21"/>
                <w:vertAlign w:val="baseline"/>
                <w:lang w:eastAsia="zh-CN"/>
              </w:rPr>
            </w:pPr>
          </w:p>
        </w:tc>
        <w:tc>
          <w:tcPr>
            <w:tcW w:w="1161" w:type="dxa"/>
          </w:tcPr>
          <w:p>
            <w:pPr>
              <w:keepNext w:val="0"/>
              <w:keepLines w:val="0"/>
              <w:pageBreakBefore w:val="0"/>
              <w:widowControl w:val="0"/>
              <w:kinsoku/>
              <w:wordWrap/>
              <w:overflowPunct/>
              <w:topLinePunct w:val="0"/>
              <w:bidi w:val="0"/>
              <w:snapToGrid/>
              <w:spacing w:line="500" w:lineRule="exact"/>
              <w:ind w:right="0" w:rightChars="0"/>
              <w:jc w:val="center"/>
              <w:textAlignment w:val="auto"/>
              <w:rPr>
                <w:rFonts w:hint="eastAsia" w:ascii="仿宋_GB2312"/>
                <w:sz w:val="21"/>
                <w:szCs w:val="21"/>
                <w:vertAlign w:val="baseline"/>
                <w:lang w:eastAsia="zh-CN"/>
              </w:rPr>
            </w:pPr>
          </w:p>
        </w:tc>
        <w:tc>
          <w:tcPr>
            <w:tcW w:w="1161" w:type="dxa"/>
          </w:tcPr>
          <w:p>
            <w:pPr>
              <w:keepNext w:val="0"/>
              <w:keepLines w:val="0"/>
              <w:pageBreakBefore w:val="0"/>
              <w:widowControl w:val="0"/>
              <w:kinsoku/>
              <w:wordWrap/>
              <w:overflowPunct/>
              <w:topLinePunct w:val="0"/>
              <w:bidi w:val="0"/>
              <w:snapToGrid/>
              <w:spacing w:line="500" w:lineRule="exact"/>
              <w:ind w:right="0" w:rightChars="0"/>
              <w:jc w:val="center"/>
              <w:textAlignment w:val="auto"/>
              <w:rPr>
                <w:rFonts w:hint="eastAsia" w:ascii="仿宋_GB2312"/>
                <w:sz w:val="21"/>
                <w:szCs w:val="21"/>
                <w:vertAlign w:val="baseline"/>
                <w:lang w:eastAsia="zh-CN"/>
              </w:rPr>
            </w:pPr>
          </w:p>
        </w:tc>
        <w:tc>
          <w:tcPr>
            <w:tcW w:w="1327" w:type="dxa"/>
          </w:tcPr>
          <w:p>
            <w:pPr>
              <w:keepNext w:val="0"/>
              <w:keepLines w:val="0"/>
              <w:pageBreakBefore w:val="0"/>
              <w:widowControl w:val="0"/>
              <w:kinsoku/>
              <w:wordWrap/>
              <w:overflowPunct/>
              <w:topLinePunct w:val="0"/>
              <w:bidi w:val="0"/>
              <w:snapToGrid/>
              <w:spacing w:line="500" w:lineRule="exact"/>
              <w:ind w:right="0" w:rightChars="0"/>
              <w:jc w:val="center"/>
              <w:textAlignment w:val="auto"/>
              <w:rPr>
                <w:rFonts w:hint="eastAsia" w:ascii="仿宋_GB2312"/>
                <w:sz w:val="21"/>
                <w:szCs w:val="21"/>
                <w:vertAlign w:val="baseline"/>
                <w:lang w:eastAsia="zh-CN"/>
              </w:rPr>
            </w:pPr>
          </w:p>
        </w:tc>
        <w:tc>
          <w:tcPr>
            <w:tcW w:w="1214" w:type="dxa"/>
          </w:tcPr>
          <w:p>
            <w:pPr>
              <w:keepNext w:val="0"/>
              <w:keepLines w:val="0"/>
              <w:pageBreakBefore w:val="0"/>
              <w:widowControl w:val="0"/>
              <w:kinsoku/>
              <w:wordWrap/>
              <w:overflowPunct/>
              <w:topLinePunct w:val="0"/>
              <w:bidi w:val="0"/>
              <w:snapToGrid/>
              <w:spacing w:line="500" w:lineRule="exact"/>
              <w:ind w:right="0" w:rightChars="0"/>
              <w:jc w:val="center"/>
              <w:textAlignment w:val="auto"/>
              <w:rPr>
                <w:rFonts w:hint="eastAsia" w:ascii="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5" w:type="dxa"/>
            <w:gridSpan w:val="8"/>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sz w:val="21"/>
                <w:szCs w:val="21"/>
                <w:vertAlign w:val="baseline"/>
              </w:rPr>
            </w:pPr>
            <w:r>
              <w:rPr>
                <w:rFonts w:hint="eastAsia" w:ascii="仿宋_GB2312"/>
                <w:b/>
                <w:bCs/>
                <w:sz w:val="21"/>
                <w:szCs w:val="21"/>
                <w:vertAlign w:val="baseline"/>
                <w:lang w:eastAsia="zh-CN"/>
              </w:rPr>
              <w:t>（二）主要研究人员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7" w:type="dxa"/>
            <w:vAlign w:val="top"/>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hAnsi="Times New Roman" w:eastAsia="仿宋_GB2312" w:cs="Times New Roman"/>
                <w:b/>
                <w:bCs/>
                <w:kern w:val="2"/>
                <w:sz w:val="21"/>
                <w:szCs w:val="21"/>
                <w:vertAlign w:val="baseline"/>
                <w:lang w:val="en-US" w:eastAsia="zh-CN" w:bidi="ar-SA"/>
              </w:rPr>
            </w:pPr>
            <w:r>
              <w:rPr>
                <w:rFonts w:hint="eastAsia" w:ascii="仿宋_GB2312"/>
                <w:b/>
                <w:bCs/>
                <w:sz w:val="21"/>
                <w:szCs w:val="21"/>
                <w:vertAlign w:val="baseline"/>
                <w:lang w:eastAsia="zh-CN"/>
              </w:rPr>
              <w:t>姓名</w:t>
            </w:r>
          </w:p>
        </w:tc>
        <w:tc>
          <w:tcPr>
            <w:tcW w:w="736" w:type="dxa"/>
            <w:vAlign w:val="top"/>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hAnsi="Times New Roman" w:eastAsia="仿宋_GB2312" w:cs="Times New Roman"/>
                <w:b/>
                <w:bCs/>
                <w:kern w:val="2"/>
                <w:sz w:val="21"/>
                <w:szCs w:val="21"/>
                <w:vertAlign w:val="baseline"/>
                <w:lang w:val="en-US" w:eastAsia="zh-CN" w:bidi="ar-SA"/>
              </w:rPr>
            </w:pPr>
            <w:r>
              <w:rPr>
                <w:rFonts w:hint="eastAsia" w:ascii="仿宋_GB2312"/>
                <w:b/>
                <w:bCs/>
                <w:sz w:val="21"/>
                <w:szCs w:val="21"/>
                <w:vertAlign w:val="baseline"/>
                <w:lang w:eastAsia="zh-CN"/>
              </w:rPr>
              <w:t>性别</w:t>
            </w:r>
          </w:p>
        </w:tc>
        <w:tc>
          <w:tcPr>
            <w:tcW w:w="1708" w:type="dxa"/>
            <w:vAlign w:val="top"/>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hAnsi="Times New Roman" w:eastAsia="仿宋_GB2312" w:cs="Times New Roman"/>
                <w:b/>
                <w:bCs/>
                <w:kern w:val="2"/>
                <w:sz w:val="21"/>
                <w:szCs w:val="21"/>
                <w:vertAlign w:val="baseline"/>
                <w:lang w:val="en-US" w:eastAsia="zh-CN" w:bidi="ar-SA"/>
              </w:rPr>
            </w:pPr>
            <w:r>
              <w:rPr>
                <w:rFonts w:hint="eastAsia" w:ascii="仿宋_GB2312"/>
                <w:b/>
                <w:bCs/>
                <w:sz w:val="21"/>
                <w:szCs w:val="21"/>
                <w:vertAlign w:val="baseline"/>
                <w:lang w:eastAsia="zh-CN"/>
              </w:rPr>
              <w:t>证件类型</w:t>
            </w:r>
            <w:r>
              <w:rPr>
                <w:rFonts w:hint="eastAsia" w:ascii="仿宋_GB2312"/>
                <w:b/>
                <w:bCs/>
                <w:sz w:val="21"/>
                <w:szCs w:val="21"/>
                <w:vertAlign w:val="baseline"/>
                <w:lang w:val="en-US" w:eastAsia="zh-CN"/>
              </w:rPr>
              <w:t>/证件号码</w:t>
            </w:r>
          </w:p>
        </w:tc>
        <w:tc>
          <w:tcPr>
            <w:tcW w:w="1161" w:type="dxa"/>
            <w:vAlign w:val="top"/>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hAnsi="Times New Roman" w:eastAsia="仿宋_GB2312" w:cs="Times New Roman"/>
                <w:b/>
                <w:bCs/>
                <w:kern w:val="2"/>
                <w:sz w:val="21"/>
                <w:szCs w:val="21"/>
                <w:vertAlign w:val="baseline"/>
                <w:lang w:val="en-US" w:eastAsia="zh-CN" w:bidi="ar-SA"/>
              </w:rPr>
            </w:pPr>
            <w:r>
              <w:rPr>
                <w:rFonts w:hint="eastAsia" w:ascii="仿宋_GB2312"/>
                <w:b/>
                <w:bCs/>
                <w:sz w:val="21"/>
                <w:szCs w:val="21"/>
                <w:vertAlign w:val="baseline"/>
                <w:lang w:eastAsia="zh-CN"/>
              </w:rPr>
              <w:t>职称</w:t>
            </w:r>
          </w:p>
        </w:tc>
        <w:tc>
          <w:tcPr>
            <w:tcW w:w="1161" w:type="dxa"/>
            <w:vAlign w:val="top"/>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hAnsi="Times New Roman" w:eastAsia="仿宋_GB2312" w:cs="Times New Roman"/>
                <w:b/>
                <w:bCs/>
                <w:kern w:val="2"/>
                <w:sz w:val="21"/>
                <w:szCs w:val="21"/>
                <w:vertAlign w:val="baseline"/>
                <w:lang w:val="en-US" w:eastAsia="zh-CN" w:bidi="ar-SA"/>
              </w:rPr>
            </w:pPr>
            <w:r>
              <w:rPr>
                <w:rFonts w:hint="eastAsia" w:ascii="仿宋_GB2312"/>
                <w:b/>
                <w:bCs/>
                <w:sz w:val="21"/>
                <w:szCs w:val="21"/>
                <w:vertAlign w:val="baseline"/>
                <w:lang w:eastAsia="zh-CN"/>
              </w:rPr>
              <w:t>从事专业</w:t>
            </w:r>
          </w:p>
        </w:tc>
        <w:tc>
          <w:tcPr>
            <w:tcW w:w="1161" w:type="dxa"/>
            <w:vAlign w:val="top"/>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hAnsi="Times New Roman" w:eastAsia="仿宋_GB2312" w:cs="Times New Roman"/>
                <w:b/>
                <w:bCs/>
                <w:kern w:val="2"/>
                <w:sz w:val="21"/>
                <w:szCs w:val="21"/>
                <w:vertAlign w:val="baseline"/>
                <w:lang w:val="en-US" w:eastAsia="zh-CN" w:bidi="ar-SA"/>
              </w:rPr>
            </w:pPr>
            <w:r>
              <w:rPr>
                <w:rFonts w:hint="eastAsia" w:ascii="仿宋_GB2312"/>
                <w:b/>
                <w:bCs/>
                <w:sz w:val="21"/>
                <w:szCs w:val="21"/>
                <w:vertAlign w:val="baseline"/>
                <w:lang w:eastAsia="zh-CN"/>
              </w:rPr>
              <w:t>工作单位</w:t>
            </w:r>
          </w:p>
        </w:tc>
        <w:tc>
          <w:tcPr>
            <w:tcW w:w="1327" w:type="dxa"/>
            <w:vAlign w:val="top"/>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hAnsi="Times New Roman" w:eastAsia="仿宋_GB2312" w:cs="Times New Roman"/>
                <w:b/>
                <w:bCs/>
                <w:kern w:val="2"/>
                <w:sz w:val="21"/>
                <w:szCs w:val="21"/>
                <w:vertAlign w:val="baseline"/>
                <w:lang w:val="en-US" w:eastAsia="zh-CN" w:bidi="ar-SA"/>
              </w:rPr>
            </w:pPr>
            <w:r>
              <w:rPr>
                <w:rFonts w:hint="eastAsia" w:ascii="仿宋_GB2312"/>
                <w:b/>
                <w:bCs/>
                <w:sz w:val="21"/>
                <w:szCs w:val="21"/>
                <w:vertAlign w:val="baseline"/>
                <w:lang w:eastAsia="zh-CN"/>
              </w:rPr>
              <w:t>项目开发中的责任分工</w:t>
            </w:r>
          </w:p>
        </w:tc>
        <w:tc>
          <w:tcPr>
            <w:tcW w:w="1214" w:type="dxa"/>
            <w:vAlign w:val="top"/>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hAnsi="Times New Roman" w:eastAsia="仿宋_GB2312" w:cs="Times New Roman"/>
                <w:b/>
                <w:bCs/>
                <w:kern w:val="2"/>
                <w:sz w:val="21"/>
                <w:szCs w:val="21"/>
                <w:vertAlign w:val="baseline"/>
                <w:lang w:val="en-US" w:eastAsia="zh-CN" w:bidi="ar-SA"/>
              </w:rPr>
            </w:pPr>
            <w:r>
              <w:rPr>
                <w:rFonts w:hint="eastAsia" w:ascii="仿宋_GB2312"/>
                <w:b/>
                <w:bCs/>
                <w:sz w:val="21"/>
                <w:szCs w:val="21"/>
                <w:vertAlign w:val="baseline"/>
                <w:lang w:eastAsia="zh-CN"/>
              </w:rPr>
              <w:t>为项目工作时间（</w:t>
            </w:r>
            <w:r>
              <w:rPr>
                <w:rFonts w:hint="eastAsia" w:ascii="仿宋_GB2312"/>
                <w:b/>
                <w:bCs/>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7" w:type="dxa"/>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sz w:val="21"/>
                <w:szCs w:val="21"/>
                <w:vertAlign w:val="baseline"/>
              </w:rPr>
            </w:pPr>
          </w:p>
        </w:tc>
        <w:tc>
          <w:tcPr>
            <w:tcW w:w="736" w:type="dxa"/>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sz w:val="21"/>
                <w:szCs w:val="21"/>
                <w:vertAlign w:val="baseline"/>
              </w:rPr>
            </w:pPr>
          </w:p>
        </w:tc>
        <w:tc>
          <w:tcPr>
            <w:tcW w:w="1708" w:type="dxa"/>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sz w:val="21"/>
                <w:szCs w:val="21"/>
                <w:vertAlign w:val="baseline"/>
              </w:rPr>
            </w:pPr>
          </w:p>
        </w:tc>
        <w:tc>
          <w:tcPr>
            <w:tcW w:w="1161" w:type="dxa"/>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sz w:val="21"/>
                <w:szCs w:val="21"/>
                <w:vertAlign w:val="baseline"/>
              </w:rPr>
            </w:pPr>
          </w:p>
        </w:tc>
        <w:tc>
          <w:tcPr>
            <w:tcW w:w="1161" w:type="dxa"/>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sz w:val="21"/>
                <w:szCs w:val="21"/>
                <w:vertAlign w:val="baseline"/>
              </w:rPr>
            </w:pPr>
          </w:p>
        </w:tc>
        <w:tc>
          <w:tcPr>
            <w:tcW w:w="1161" w:type="dxa"/>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sz w:val="21"/>
                <w:szCs w:val="21"/>
                <w:vertAlign w:val="baseline"/>
              </w:rPr>
            </w:pPr>
          </w:p>
        </w:tc>
        <w:tc>
          <w:tcPr>
            <w:tcW w:w="1327" w:type="dxa"/>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sz w:val="21"/>
                <w:szCs w:val="21"/>
                <w:vertAlign w:val="baseline"/>
              </w:rPr>
            </w:pPr>
          </w:p>
        </w:tc>
        <w:tc>
          <w:tcPr>
            <w:tcW w:w="1214" w:type="dxa"/>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sz w:val="21"/>
                <w:szCs w:val="21"/>
                <w:vertAlign w:val="baseline"/>
              </w:rPr>
            </w:pPr>
          </w:p>
        </w:tc>
      </w:tr>
    </w:tbl>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hint="eastAsia" w:ascii="仿宋_GB2312"/>
        </w:rPr>
      </w:pP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r>
        <w:rPr>
          <w:rFonts w:hint="eastAsia" w:ascii="黑体" w:eastAsia="黑体"/>
        </w:rPr>
        <w:t>第七条　</w:t>
      </w:r>
      <w:bookmarkStart w:id="3" w:name="otherFeeTotal"/>
      <w:bookmarkEnd w:id="3"/>
      <w:r>
        <w:rPr>
          <w:rFonts w:hint="eastAsia" w:ascii="楷体_GB2312" w:hAnsi="楷体_GB2312" w:eastAsia="楷体_GB2312" w:cs="楷体_GB2312"/>
          <w:b/>
          <w:bCs/>
          <w:sz w:val="28"/>
          <w:szCs w:val="28"/>
        </w:rPr>
        <w:t>项目经费预算</w:t>
      </w:r>
      <w:r>
        <w:rPr>
          <w:rFonts w:hint="eastAsia" w:ascii="楷体_GB2312" w:hAnsi="楷体_GB2312" w:eastAsia="楷体_GB2312" w:cs="楷体_GB2312"/>
          <w:b/>
          <w:bCs/>
          <w:sz w:val="28"/>
          <w:szCs w:val="28"/>
          <w:lang w:eastAsia="zh-CN"/>
        </w:rPr>
        <w:t>及分配方案</w:t>
      </w:r>
      <w:r>
        <w:rPr>
          <w:rFonts w:hint="eastAsia" w:ascii="仿宋_GB2312" w:hAnsi="仿宋_GB2312" w:eastAsia="仿宋_GB2312" w:cs="仿宋_GB2312"/>
          <w:szCs w:val="21"/>
        </w:rPr>
        <w:t>（注：中央引导地方科技发展资金不能列支间接费用、绩效以及项目单位管理费。）</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3"/>
        <w:gridCol w:w="1634"/>
        <w:gridCol w:w="465"/>
        <w:gridCol w:w="852"/>
        <w:gridCol w:w="853"/>
        <w:gridCol w:w="665"/>
        <w:gridCol w:w="1039"/>
        <w:gridCol w:w="284"/>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2" w:type="dxa"/>
            <w:gridSpan w:val="10"/>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hAnsi="Arial" w:eastAsia="仿宋_GB2312" w:cs="Arial"/>
                <w:b/>
                <w:bCs/>
                <w:szCs w:val="21"/>
              </w:rPr>
              <w:t>（一）项目经费来源预算（万元）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bCs/>
                <w:szCs w:val="21"/>
              </w:rPr>
            </w:pPr>
            <w:r>
              <w:rPr>
                <w:rFonts w:hint="eastAsia" w:ascii="仿宋_GB2312" w:hAnsi="Arial" w:eastAsia="仿宋_GB2312" w:cs="Arial"/>
                <w:b/>
                <w:bCs/>
                <w:szCs w:val="21"/>
              </w:rPr>
              <w:t>合计</w:t>
            </w:r>
          </w:p>
        </w:tc>
        <w:tc>
          <w:tcPr>
            <w:tcW w:w="1647" w:type="dxa"/>
            <w:gridSpan w:val="2"/>
            <w:tcBorders>
              <w:top w:val="single" w:color="auto" w:sz="4" w:space="0"/>
              <w:left w:val="nil"/>
              <w:bottom w:val="single" w:color="auto" w:sz="4" w:space="0"/>
              <w:right w:val="single" w:color="auto" w:sz="4" w:space="0"/>
            </w:tcBorders>
            <w:vAlign w:val="center"/>
          </w:tcPr>
          <w:p>
            <w:pPr>
              <w:jc w:val="center"/>
              <w:rPr>
                <w:rFonts w:ascii="仿宋_GB2312" w:eastAsia="仿宋_GB2312"/>
                <w:b/>
                <w:bCs/>
                <w:szCs w:val="21"/>
              </w:rPr>
            </w:pPr>
            <w:r>
              <w:rPr>
                <w:rFonts w:hint="eastAsia" w:ascii="仿宋_GB2312" w:hAnsi="Arial" w:cs="Arial"/>
                <w:b/>
                <w:bCs/>
                <w:szCs w:val="21"/>
                <w:lang w:eastAsia="zh-CN"/>
              </w:rPr>
              <w:t>市本级财政科技经费</w:t>
            </w:r>
          </w:p>
        </w:tc>
        <w:tc>
          <w:tcPr>
            <w:tcW w:w="1317" w:type="dxa"/>
            <w:gridSpan w:val="2"/>
            <w:tcBorders>
              <w:top w:val="single" w:color="auto" w:sz="4" w:space="0"/>
              <w:left w:val="nil"/>
              <w:bottom w:val="single" w:color="auto" w:sz="4" w:space="0"/>
              <w:right w:val="single" w:color="auto" w:sz="4" w:space="0"/>
            </w:tcBorders>
            <w:vAlign w:val="center"/>
          </w:tcPr>
          <w:p>
            <w:pPr>
              <w:jc w:val="center"/>
              <w:rPr>
                <w:rFonts w:ascii="仿宋_GB2312" w:eastAsia="仿宋_GB2312"/>
                <w:b/>
                <w:bCs/>
                <w:szCs w:val="21"/>
              </w:rPr>
            </w:pPr>
            <w:r>
              <w:rPr>
                <w:rFonts w:hint="eastAsia" w:ascii="仿宋_GB2312" w:eastAsia="仿宋_GB2312"/>
                <w:b/>
                <w:bCs/>
                <w:szCs w:val="21"/>
              </w:rPr>
              <w:t>县</w:t>
            </w:r>
            <w:r>
              <w:rPr>
                <w:rFonts w:hint="eastAsia" w:ascii="仿宋_GB2312"/>
                <w:b/>
                <w:bCs/>
                <w:szCs w:val="21"/>
                <w:lang w:eastAsia="zh-CN"/>
              </w:rPr>
              <w:t>（区）</w:t>
            </w:r>
            <w:r>
              <w:rPr>
                <w:rFonts w:hint="eastAsia" w:ascii="仿宋_GB2312" w:eastAsia="仿宋_GB2312"/>
                <w:b/>
                <w:bCs/>
                <w:szCs w:val="21"/>
              </w:rPr>
              <w:t>财政科技经费</w:t>
            </w:r>
          </w:p>
        </w:tc>
        <w:tc>
          <w:tcPr>
            <w:tcW w:w="1518" w:type="dxa"/>
            <w:gridSpan w:val="2"/>
            <w:tcBorders>
              <w:top w:val="single" w:color="auto" w:sz="4" w:space="0"/>
              <w:left w:val="nil"/>
              <w:bottom w:val="single" w:color="auto" w:sz="4" w:space="0"/>
              <w:right w:val="single" w:color="auto" w:sz="4" w:space="0"/>
            </w:tcBorders>
            <w:vAlign w:val="center"/>
          </w:tcPr>
          <w:p>
            <w:pPr>
              <w:jc w:val="center"/>
              <w:rPr>
                <w:rFonts w:ascii="仿宋_GB2312" w:eastAsia="仿宋_GB2312"/>
                <w:b/>
                <w:bCs/>
                <w:szCs w:val="21"/>
              </w:rPr>
            </w:pPr>
            <w:r>
              <w:rPr>
                <w:rFonts w:hint="eastAsia" w:ascii="仿宋_GB2312" w:eastAsia="仿宋_GB2312"/>
                <w:b/>
                <w:bCs/>
                <w:szCs w:val="21"/>
              </w:rPr>
              <w:t>其他政府经费</w:t>
            </w:r>
          </w:p>
        </w:tc>
        <w:tc>
          <w:tcPr>
            <w:tcW w:w="1323" w:type="dxa"/>
            <w:gridSpan w:val="2"/>
            <w:tcBorders>
              <w:top w:val="single" w:color="auto" w:sz="4" w:space="0"/>
              <w:left w:val="nil"/>
              <w:bottom w:val="single" w:color="auto" w:sz="4" w:space="0"/>
              <w:right w:val="single" w:color="auto" w:sz="4" w:space="0"/>
            </w:tcBorders>
            <w:vAlign w:val="center"/>
          </w:tcPr>
          <w:p>
            <w:pPr>
              <w:jc w:val="center"/>
              <w:rPr>
                <w:rFonts w:ascii="仿宋_GB2312" w:eastAsia="仿宋_GB2312"/>
                <w:b/>
                <w:bCs/>
                <w:szCs w:val="21"/>
              </w:rPr>
            </w:pPr>
            <w:r>
              <w:rPr>
                <w:rFonts w:hint="eastAsia" w:ascii="仿宋_GB2312" w:eastAsia="仿宋_GB2312"/>
                <w:b/>
                <w:bCs/>
                <w:szCs w:val="21"/>
              </w:rPr>
              <w:t>单位自筹</w:t>
            </w:r>
          </w:p>
        </w:tc>
        <w:tc>
          <w:tcPr>
            <w:tcW w:w="1421" w:type="dxa"/>
            <w:tcBorders>
              <w:top w:val="single" w:color="auto" w:sz="4" w:space="0"/>
              <w:left w:val="nil"/>
              <w:bottom w:val="single" w:color="auto" w:sz="4" w:space="0"/>
              <w:right w:val="single" w:color="auto" w:sz="4" w:space="0"/>
            </w:tcBorders>
            <w:vAlign w:val="center"/>
          </w:tcPr>
          <w:p>
            <w:pPr>
              <w:jc w:val="center"/>
              <w:rPr>
                <w:rFonts w:ascii="仿宋_GB2312" w:eastAsia="仿宋_GB2312"/>
                <w:b/>
                <w:bCs/>
                <w:szCs w:val="21"/>
              </w:rPr>
            </w:pPr>
            <w:r>
              <w:rPr>
                <w:rFonts w:hint="eastAsia" w:ascii="仿宋_GB2312" w:eastAsia="仿宋_GB2312"/>
                <w:b/>
                <w:bCs/>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1"/>
              </w:rPr>
            </w:pPr>
          </w:p>
        </w:tc>
        <w:tc>
          <w:tcPr>
            <w:tcW w:w="1647" w:type="dxa"/>
            <w:gridSpan w:val="2"/>
            <w:tcBorders>
              <w:top w:val="single" w:color="auto" w:sz="4" w:space="0"/>
              <w:left w:val="nil"/>
              <w:bottom w:val="single" w:color="auto" w:sz="4" w:space="0"/>
              <w:right w:val="single" w:color="auto" w:sz="4" w:space="0"/>
            </w:tcBorders>
            <w:vAlign w:val="center"/>
          </w:tcPr>
          <w:p>
            <w:pPr>
              <w:jc w:val="center"/>
              <w:rPr>
                <w:rFonts w:ascii="仿宋_GB2312" w:eastAsia="仿宋_GB2312"/>
                <w:szCs w:val="21"/>
              </w:rPr>
            </w:pPr>
          </w:p>
        </w:tc>
        <w:tc>
          <w:tcPr>
            <w:tcW w:w="1317" w:type="dxa"/>
            <w:gridSpan w:val="2"/>
            <w:tcBorders>
              <w:top w:val="single" w:color="auto" w:sz="4" w:space="0"/>
              <w:left w:val="nil"/>
              <w:bottom w:val="single" w:color="auto" w:sz="4" w:space="0"/>
              <w:right w:val="single" w:color="auto" w:sz="4" w:space="0"/>
            </w:tcBorders>
            <w:vAlign w:val="center"/>
          </w:tcPr>
          <w:p>
            <w:pPr>
              <w:jc w:val="center"/>
              <w:rPr>
                <w:rFonts w:ascii="仿宋_GB2312" w:eastAsia="仿宋_GB2312"/>
                <w:szCs w:val="21"/>
              </w:rPr>
            </w:pPr>
          </w:p>
        </w:tc>
        <w:tc>
          <w:tcPr>
            <w:tcW w:w="1518" w:type="dxa"/>
            <w:gridSpan w:val="2"/>
            <w:tcBorders>
              <w:top w:val="single" w:color="auto" w:sz="4" w:space="0"/>
              <w:left w:val="nil"/>
              <w:bottom w:val="single" w:color="auto" w:sz="4" w:space="0"/>
              <w:right w:val="single" w:color="auto" w:sz="4" w:space="0"/>
            </w:tcBorders>
            <w:vAlign w:val="center"/>
          </w:tcPr>
          <w:p>
            <w:pPr>
              <w:jc w:val="center"/>
              <w:rPr>
                <w:rFonts w:ascii="仿宋_GB2312" w:eastAsia="仿宋_GB2312"/>
                <w:szCs w:val="21"/>
              </w:rPr>
            </w:pPr>
          </w:p>
        </w:tc>
        <w:tc>
          <w:tcPr>
            <w:tcW w:w="1323" w:type="dxa"/>
            <w:gridSpan w:val="2"/>
            <w:tcBorders>
              <w:top w:val="single" w:color="auto" w:sz="4" w:space="0"/>
              <w:left w:val="nil"/>
              <w:bottom w:val="single" w:color="auto" w:sz="4" w:space="0"/>
              <w:right w:val="single" w:color="auto" w:sz="4" w:space="0"/>
            </w:tcBorders>
            <w:vAlign w:val="center"/>
          </w:tcPr>
          <w:p>
            <w:pPr>
              <w:jc w:val="center"/>
              <w:rPr>
                <w:rFonts w:ascii="仿宋_GB2312" w:eastAsia="仿宋_GB2312"/>
                <w:szCs w:val="21"/>
              </w:rPr>
            </w:pPr>
          </w:p>
        </w:tc>
        <w:tc>
          <w:tcPr>
            <w:tcW w:w="1421" w:type="dxa"/>
            <w:tcBorders>
              <w:top w:val="single" w:color="auto" w:sz="4" w:space="0"/>
              <w:left w:val="nil"/>
              <w:bottom w:val="single" w:color="auto" w:sz="4" w:space="0"/>
              <w:right w:val="single" w:color="auto" w:sz="4"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2" w:type="dxa"/>
            <w:gridSpan w:val="10"/>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hAnsi="Arial" w:eastAsia="仿宋_GB2312" w:cs="Arial"/>
                <w:b/>
                <w:bCs/>
                <w:szCs w:val="21"/>
              </w:rPr>
              <w:t>（二）项目经费开支预算（万元）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b/>
                <w:bCs/>
                <w:szCs w:val="21"/>
              </w:rPr>
            </w:pPr>
            <w:r>
              <w:rPr>
                <w:rFonts w:hint="eastAsia" w:ascii="仿宋_GB2312" w:hAnsi="Arial" w:eastAsia="仿宋_GB2312" w:cs="Arial"/>
                <w:b/>
                <w:bCs/>
                <w:szCs w:val="21"/>
              </w:rPr>
              <w:t>科目</w:t>
            </w:r>
          </w:p>
        </w:tc>
        <w:tc>
          <w:tcPr>
            <w:tcW w:w="2099"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b/>
                <w:bCs/>
                <w:szCs w:val="21"/>
              </w:rPr>
            </w:pPr>
            <w:r>
              <w:rPr>
                <w:rFonts w:hint="eastAsia" w:ascii="仿宋_GB2312" w:hAnsi="Arial" w:eastAsia="仿宋_GB2312" w:cs="Arial"/>
                <w:b/>
                <w:bCs/>
                <w:szCs w:val="21"/>
              </w:rPr>
              <w:t>合计</w:t>
            </w:r>
          </w:p>
        </w:tc>
        <w:tc>
          <w:tcPr>
            <w:tcW w:w="1705"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Arial" w:eastAsia="仿宋_GB2312" w:cs="Arial"/>
                <w:b/>
                <w:bCs/>
                <w:szCs w:val="21"/>
                <w:lang w:eastAsia="zh-CN"/>
              </w:rPr>
            </w:pPr>
            <w:r>
              <w:rPr>
                <w:rFonts w:hint="eastAsia" w:ascii="仿宋_GB2312" w:hAnsi="Arial" w:cs="Arial"/>
                <w:b/>
                <w:bCs/>
                <w:szCs w:val="21"/>
                <w:lang w:eastAsia="zh-CN"/>
              </w:rPr>
              <w:t>市本级财政科技经费</w:t>
            </w:r>
          </w:p>
        </w:tc>
        <w:tc>
          <w:tcPr>
            <w:tcW w:w="1704"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b/>
                <w:bCs/>
                <w:szCs w:val="21"/>
              </w:rPr>
            </w:pPr>
            <w:r>
              <w:rPr>
                <w:rFonts w:hint="eastAsia" w:ascii="仿宋_GB2312" w:hAnsi="Arial" w:eastAsia="仿宋_GB2312" w:cs="Arial"/>
                <w:b/>
                <w:bCs/>
                <w:szCs w:val="21"/>
              </w:rPr>
              <w:t>其余经费</w:t>
            </w:r>
          </w:p>
        </w:tc>
        <w:tc>
          <w:tcPr>
            <w:tcW w:w="1705"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b/>
                <w:bCs/>
                <w:szCs w:val="21"/>
              </w:rPr>
            </w:pPr>
            <w:r>
              <w:rPr>
                <w:rFonts w:hint="eastAsia" w:ascii="仿宋_GB2312" w:hAnsi="Arial" w:eastAsia="仿宋_GB2312" w:cs="Arial"/>
                <w:b/>
                <w:bCs/>
                <w:szCs w:val="21"/>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szCs w:val="21"/>
              </w:rPr>
            </w:pPr>
            <w:r>
              <w:rPr>
                <w:rFonts w:hint="eastAsia" w:ascii="仿宋_GB2312" w:hAnsi="Arial" w:eastAsia="仿宋_GB2312" w:cs="Arial"/>
                <w:szCs w:val="21"/>
              </w:rPr>
              <w:t>设备费</w:t>
            </w:r>
          </w:p>
        </w:tc>
        <w:tc>
          <w:tcPr>
            <w:tcW w:w="2099"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5"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4"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5"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szCs w:val="21"/>
              </w:rPr>
            </w:pPr>
            <w:r>
              <w:rPr>
                <w:rFonts w:hint="eastAsia" w:ascii="仿宋_GB2312" w:hAnsi="Arial" w:eastAsia="仿宋_GB2312" w:cs="Arial"/>
                <w:szCs w:val="21"/>
              </w:rPr>
              <w:t>业务费</w:t>
            </w:r>
          </w:p>
        </w:tc>
        <w:tc>
          <w:tcPr>
            <w:tcW w:w="2099"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5"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4"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5"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szCs w:val="21"/>
              </w:rPr>
            </w:pPr>
            <w:r>
              <w:rPr>
                <w:rFonts w:hint="eastAsia" w:ascii="仿宋_GB2312" w:hAnsi="Arial" w:eastAsia="仿宋_GB2312" w:cs="Arial"/>
                <w:szCs w:val="21"/>
              </w:rPr>
              <w:t>劳务费</w:t>
            </w:r>
          </w:p>
        </w:tc>
        <w:tc>
          <w:tcPr>
            <w:tcW w:w="2099"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5"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4"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5"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szCs w:val="21"/>
              </w:rPr>
            </w:pPr>
            <w:r>
              <w:rPr>
                <w:rFonts w:hint="eastAsia" w:ascii="仿宋_GB2312" w:hAnsi="Arial" w:eastAsia="仿宋_GB2312" w:cs="Arial"/>
                <w:szCs w:val="21"/>
              </w:rPr>
              <w:t>合计</w:t>
            </w:r>
          </w:p>
        </w:tc>
        <w:tc>
          <w:tcPr>
            <w:tcW w:w="2099"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5"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4"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5"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2" w:type="dxa"/>
            <w:gridSpan w:val="10"/>
            <w:tcBorders>
              <w:top w:val="single" w:color="auto" w:sz="4" w:space="0"/>
              <w:left w:val="single" w:color="auto" w:sz="4" w:space="0"/>
              <w:bottom w:val="single" w:color="auto" w:sz="4" w:space="0"/>
              <w:right w:val="single" w:color="auto" w:sz="4" w:space="0"/>
            </w:tcBorders>
            <w:vAlign w:val="center"/>
          </w:tcPr>
          <w:p>
            <w:pPr>
              <w:jc w:val="left"/>
              <w:rPr>
                <w:rFonts w:ascii="仿宋_GB2312" w:hAnsi="Arial" w:eastAsia="仿宋_GB2312" w:cs="Arial"/>
                <w:szCs w:val="21"/>
              </w:rPr>
            </w:pPr>
            <w:r>
              <w:rPr>
                <w:rFonts w:hint="eastAsia" w:ascii="仿宋_GB2312" w:hAnsi="Arial" w:cs="Arial"/>
                <w:b/>
                <w:bCs/>
                <w:szCs w:val="21"/>
                <w:lang w:eastAsia="zh-CN"/>
              </w:rPr>
              <w:t>（三）</w:t>
            </w:r>
            <w:r>
              <w:rPr>
                <w:rFonts w:hint="eastAsia" w:ascii="仿宋_GB2312" w:hAnsi="Arial" w:eastAsia="仿宋_GB2312" w:cs="Arial"/>
                <w:b/>
                <w:bCs/>
                <w:szCs w:val="21"/>
              </w:rPr>
              <w:t>承担单位经费分配及配套方案（万元）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Arial" w:eastAsia="仿宋_GB2312" w:cs="Arial"/>
                <w:b/>
                <w:bCs/>
                <w:szCs w:val="21"/>
                <w:lang w:eastAsia="zh-CN"/>
              </w:rPr>
            </w:pPr>
            <w:r>
              <w:rPr>
                <w:rFonts w:hint="eastAsia" w:ascii="仿宋_GB2312" w:hAnsi="Arial" w:eastAsia="仿宋_GB2312" w:cs="Arial"/>
                <w:b/>
                <w:bCs/>
                <w:szCs w:val="21"/>
                <w:lang w:eastAsia="zh-CN"/>
              </w:rPr>
              <w:t>序号</w:t>
            </w:r>
          </w:p>
        </w:tc>
        <w:tc>
          <w:tcPr>
            <w:tcW w:w="2099"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Arial" w:eastAsia="仿宋_GB2312" w:cs="Arial"/>
                <w:b/>
                <w:bCs/>
                <w:szCs w:val="21"/>
                <w:lang w:eastAsia="zh-CN"/>
              </w:rPr>
            </w:pPr>
            <w:r>
              <w:rPr>
                <w:rFonts w:hint="eastAsia" w:ascii="仿宋_GB2312" w:hAnsi="Arial" w:eastAsia="仿宋_GB2312" w:cs="Arial"/>
                <w:b/>
                <w:bCs/>
                <w:szCs w:val="21"/>
                <w:lang w:eastAsia="zh-CN"/>
              </w:rPr>
              <w:t>单位名称</w:t>
            </w:r>
          </w:p>
        </w:tc>
        <w:tc>
          <w:tcPr>
            <w:tcW w:w="1705"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Arial" w:eastAsia="仿宋_GB2312" w:cs="Arial"/>
                <w:b/>
                <w:bCs/>
                <w:szCs w:val="21"/>
                <w:lang w:eastAsia="zh-CN"/>
              </w:rPr>
            </w:pPr>
            <w:r>
              <w:rPr>
                <w:rFonts w:hint="eastAsia" w:ascii="仿宋_GB2312" w:hAnsi="Arial" w:eastAsia="仿宋_GB2312" w:cs="Arial"/>
                <w:b/>
                <w:bCs/>
                <w:szCs w:val="21"/>
                <w:lang w:eastAsia="zh-CN"/>
              </w:rPr>
              <w:t>市本级财政科技经费</w:t>
            </w:r>
          </w:p>
        </w:tc>
        <w:tc>
          <w:tcPr>
            <w:tcW w:w="1704" w:type="dxa"/>
            <w:gridSpan w:val="2"/>
            <w:tcBorders>
              <w:top w:val="single" w:color="auto" w:sz="4" w:space="0"/>
              <w:left w:val="nil"/>
              <w:bottom w:val="single" w:color="auto" w:sz="4" w:space="0"/>
              <w:right w:val="single" w:color="auto" w:sz="4" w:space="0"/>
            </w:tcBorders>
            <w:vAlign w:val="center"/>
          </w:tcPr>
          <w:p>
            <w:pPr>
              <w:jc w:val="center"/>
              <w:rPr>
                <w:rFonts w:hint="default" w:ascii="仿宋_GB2312" w:hAnsi="Arial" w:eastAsia="仿宋_GB2312" w:cs="Arial"/>
                <w:b/>
                <w:bCs/>
                <w:szCs w:val="21"/>
                <w:lang w:val="en-US" w:eastAsia="zh-CN"/>
              </w:rPr>
            </w:pPr>
            <w:r>
              <w:rPr>
                <w:rFonts w:hint="default" w:ascii="仿宋_GB2312" w:hAnsi="Arial" w:eastAsia="仿宋_GB2312" w:cs="Arial"/>
                <w:b/>
                <w:bCs/>
                <w:szCs w:val="21"/>
                <w:lang w:val="en-US" w:eastAsia="zh-CN"/>
              </w:rPr>
              <w:t>配套经费</w:t>
            </w:r>
          </w:p>
        </w:tc>
        <w:tc>
          <w:tcPr>
            <w:tcW w:w="1705"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Arial" w:eastAsia="仿宋_GB2312" w:cs="Arial"/>
                <w:b/>
                <w:bCs/>
                <w:szCs w:val="21"/>
                <w:lang w:eastAsia="zh-CN"/>
              </w:rPr>
            </w:pPr>
            <w:r>
              <w:rPr>
                <w:rFonts w:hint="eastAsia" w:ascii="仿宋_GB2312" w:hAnsi="Arial" w:eastAsia="仿宋_GB2312" w:cs="Arial"/>
                <w:b/>
                <w:bCs/>
                <w:szCs w:val="21"/>
                <w:lang w:eastAsia="zh-CN"/>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Arial" w:cs="Arial"/>
                <w:szCs w:val="21"/>
                <w:lang w:val="en-US" w:eastAsia="zh-CN"/>
              </w:rPr>
            </w:pPr>
            <w:r>
              <w:rPr>
                <w:rFonts w:hint="eastAsia" w:ascii="仿宋_GB2312" w:hAnsi="Arial" w:cs="Arial"/>
                <w:szCs w:val="21"/>
                <w:lang w:val="en-US" w:eastAsia="zh-CN"/>
              </w:rPr>
              <w:t>1</w:t>
            </w:r>
          </w:p>
        </w:tc>
        <w:tc>
          <w:tcPr>
            <w:tcW w:w="2099"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5"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4"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5"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Arial" w:cs="Arial"/>
                <w:szCs w:val="21"/>
                <w:lang w:val="en-US" w:eastAsia="zh-CN"/>
              </w:rPr>
            </w:pPr>
            <w:r>
              <w:rPr>
                <w:rFonts w:hint="eastAsia" w:ascii="仿宋_GB2312" w:hAnsi="Arial" w:cs="Arial"/>
                <w:szCs w:val="21"/>
                <w:lang w:val="en-US" w:eastAsia="zh-CN"/>
              </w:rPr>
              <w:t>2</w:t>
            </w:r>
          </w:p>
        </w:tc>
        <w:tc>
          <w:tcPr>
            <w:tcW w:w="2099"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5"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4"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5"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r>
    </w:tbl>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hint="eastAsia" w:ascii="仿宋_GB2312"/>
        </w:rPr>
      </w:pP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r>
        <w:rPr>
          <w:rFonts w:hint="eastAsia" w:ascii="黑体" w:eastAsia="黑体"/>
        </w:rPr>
        <w:t>第八条</w:t>
      </w:r>
      <w:r>
        <w:rPr>
          <w:rFonts w:hint="eastAsia" w:ascii="仿宋_GB2312"/>
        </w:rPr>
        <w:t>　项目执行过程中，乙方跟踪相关领域知识产权发展动态，对项目所产生的研究成果及时采取保护措施，依法取得相关知识产权，并进行有效管理和充分使用；按档案管理的有关规定做好项目档案的整理、立卷和归档工作，确保项目档案的完整、准确、系统。</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bookmarkStart w:id="4" w:name="ITEM1"/>
      <w:r>
        <w:rPr>
          <w:rFonts w:hint="eastAsia" w:ascii="黑体" w:eastAsia="黑体"/>
        </w:rPr>
        <w:t>第九条</w:t>
      </w:r>
      <w:r>
        <w:rPr>
          <w:rFonts w:hint="eastAsia" w:ascii="仿宋_GB2312"/>
        </w:rPr>
        <w:t>　</w:t>
      </w:r>
      <w:r>
        <w:rPr>
          <w:rFonts w:ascii="仿宋_GB2312"/>
        </w:rPr>
        <w:t>乙方负责做好项目进展情况和科技经费使用情况的汇报工作。乙方在项目实施期间的每年12月15日前向</w:t>
      </w:r>
      <w:r>
        <w:rPr>
          <w:rFonts w:hint="eastAsia" w:ascii="仿宋_GB2312"/>
        </w:rPr>
        <w:t>甲</w:t>
      </w:r>
      <w:r>
        <w:rPr>
          <w:rFonts w:ascii="仿宋_GB2312"/>
        </w:rPr>
        <w:t>方书面报告项目实施情况和项目经费年度决算表（一式1份）；并按要求填报有关项目统计报表</w:t>
      </w:r>
      <w:r>
        <w:rPr>
          <w:rFonts w:hint="eastAsia" w:ascii="仿宋_GB2312"/>
        </w:rPr>
        <w:t>。</w:t>
      </w:r>
      <w:bookmarkEnd w:id="4"/>
      <w:r>
        <w:rPr>
          <w:rFonts w:hint="eastAsia" w:ascii="仿宋_GB2312"/>
        </w:rPr>
        <w:t>接受甲方、丙方以及财政、审计等部门的监督、检查。</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color w:val="000000" w:themeColor="text1"/>
          <w14:textFill>
            <w14:solidFill>
              <w14:schemeClr w14:val="tx1"/>
            </w14:solidFill>
          </w14:textFill>
        </w:rPr>
      </w:pPr>
      <w:bookmarkStart w:id="5" w:name="ITEM2"/>
      <w:r>
        <w:rPr>
          <w:rFonts w:hint="eastAsia" w:ascii="黑体" w:eastAsia="黑体"/>
          <w:color w:val="000000" w:themeColor="text1"/>
          <w14:textFill>
            <w14:solidFill>
              <w14:schemeClr w14:val="tx1"/>
            </w14:solidFill>
          </w14:textFill>
        </w:rPr>
        <w:t>第十条　</w:t>
      </w:r>
      <w:r>
        <w:rPr>
          <w:rFonts w:hint="eastAsia" w:ascii="仿宋_GB2312"/>
          <w:color w:val="000000" w:themeColor="text1"/>
          <w14:textFill>
            <w14:solidFill>
              <w14:schemeClr w14:val="tx1"/>
            </w14:solidFill>
          </w14:textFill>
        </w:rPr>
        <w:t>本项目到期后</w:t>
      </w:r>
      <w:r>
        <w:rPr>
          <w:rFonts w:hint="eastAsia" w:ascii="仿宋_GB2312"/>
          <w:color w:val="000000" w:themeColor="text1"/>
          <w:lang w:eastAsia="zh-CN"/>
          <w14:textFill>
            <w14:solidFill>
              <w14:schemeClr w14:val="tx1"/>
            </w14:solidFill>
          </w14:textFill>
        </w:rPr>
        <w:t>六</w:t>
      </w:r>
      <w:r>
        <w:rPr>
          <w:rFonts w:hint="eastAsia" w:ascii="仿宋_GB2312"/>
          <w:color w:val="000000" w:themeColor="text1"/>
          <w14:textFill>
            <w14:solidFill>
              <w14:schemeClr w14:val="tx1"/>
            </w14:solidFill>
          </w14:textFill>
        </w:rPr>
        <w:t>个月内，乙方根据玉林市科技计划项目管理有关规定，向甲方提出项目验收结题申请，并按相关规定提交</w:t>
      </w:r>
      <w:bookmarkEnd w:id="5"/>
      <w:r>
        <w:rPr>
          <w:rFonts w:hint="eastAsia" w:ascii="仿宋_GB2312"/>
          <w:color w:val="000000"/>
        </w:rPr>
        <w:t>项目验收材料</w:t>
      </w:r>
      <w:r>
        <w:rPr>
          <w:rFonts w:hint="eastAsia" w:ascii="仿宋_GB2312"/>
          <w:color w:val="000000" w:themeColor="text1"/>
          <w14:textFill>
            <w14:solidFill>
              <w14:schemeClr w14:val="tx1"/>
            </w14:solidFill>
          </w14:textFill>
        </w:rPr>
        <w:t>以及技术成果宣传普及内容。</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r>
        <w:rPr>
          <w:rFonts w:hint="eastAsia" w:ascii="黑体" w:eastAsia="黑体"/>
          <w:color w:val="000000" w:themeColor="text1"/>
          <w14:textFill>
            <w14:solidFill>
              <w14:schemeClr w14:val="tx1"/>
            </w14:solidFill>
          </w14:textFill>
        </w:rPr>
        <w:t>第十一条　</w:t>
      </w:r>
      <w:r>
        <w:rPr>
          <w:rFonts w:hint="eastAsia" w:ascii="仿宋_GB2312"/>
          <w:color w:val="000000" w:themeColor="text1"/>
          <w14:textFill>
            <w14:solidFill>
              <w14:schemeClr w14:val="tx1"/>
            </w14:solidFill>
          </w14:textFill>
        </w:rPr>
        <w:t>甲方依据验收专家组意见或第三方机构评价意见、用户测评结果，确定项目验收结论，并将验收结论进行公示，公示时间7天，公示无异议且验收结论为通过验收的，核发项目验收证书。乙方在项目验收通过取得验收证书后，及时向自治区申请进行科技成果登记。</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r>
        <w:rPr>
          <w:rFonts w:hint="eastAsia" w:ascii="黑体" w:eastAsia="黑体"/>
        </w:rPr>
        <w:t>第十二条　</w:t>
      </w:r>
      <w:r>
        <w:rPr>
          <w:rFonts w:hint="eastAsia" w:ascii="仿宋_GB2312"/>
        </w:rPr>
        <w:t>本项目的研究成果应用及其形成的知识产权的实施，除涉及国家安全、国家利益和重大社会公共利益需另有约定之外，乙方可以依法自主决定实施、许可他人实施、转让、作价入股等，并取得相应的收益。</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r>
        <w:rPr>
          <w:rFonts w:hint="eastAsia" w:ascii="黑体" w:eastAsia="黑体"/>
        </w:rPr>
        <w:t>第十三条　</w:t>
      </w:r>
      <w:r>
        <w:rPr>
          <w:rFonts w:hint="eastAsia" w:ascii="仿宋_GB2312"/>
        </w:rPr>
        <w:t>乙方不履行本合同条款时，必须立即退还甲方所提供全部经费。乙方因故中途要求终止本项目实施的，按有关管理规定执行。</w:t>
      </w:r>
    </w:p>
    <w:p>
      <w:pPr>
        <w:keepNext w:val="0"/>
        <w:keepLines w:val="0"/>
        <w:pageBreakBefore w:val="0"/>
        <w:widowControl w:val="0"/>
        <w:kinsoku/>
        <w:wordWrap/>
        <w:overflowPunct/>
        <w:topLinePunct w:val="0"/>
        <w:autoSpaceDE w:val="0"/>
        <w:autoSpaceDN w:val="0"/>
        <w:bidi w:val="0"/>
        <w:adjustRightInd w:val="0"/>
        <w:snapToGrid/>
        <w:spacing w:line="500" w:lineRule="exact"/>
        <w:ind w:right="0" w:rightChars="0" w:firstLine="554" w:firstLineChars="198"/>
        <w:jc w:val="left"/>
        <w:textAlignment w:val="auto"/>
        <w:rPr>
          <w:rFonts w:ascii="仿宋_GB2312" w:hAnsi="仿宋" w:cs="仿宋_GB2312"/>
          <w:color w:val="000000" w:themeColor="text1"/>
          <w:kern w:val="0"/>
          <w14:textFill>
            <w14:solidFill>
              <w14:schemeClr w14:val="tx1"/>
            </w14:solidFill>
          </w14:textFill>
        </w:rPr>
      </w:pPr>
      <w:r>
        <w:rPr>
          <w:rFonts w:hint="eastAsia" w:ascii="黑体" w:eastAsia="黑体"/>
        </w:rPr>
        <w:t>第十四条　</w:t>
      </w:r>
      <w:r>
        <w:rPr>
          <w:rFonts w:hint="eastAsia" w:ascii="仿宋_GB2312" w:hAnsi="仿宋" w:cs="仿宋_GB2312"/>
          <w:color w:val="000000" w:themeColor="text1"/>
          <w:kern w:val="0"/>
          <w14:textFill>
            <w14:solidFill>
              <w14:schemeClr w14:val="tx1"/>
            </w14:solidFill>
          </w14:textFill>
        </w:rPr>
        <w:t>乙方应规范本单位科研行为，项目负责人、项目组成员要遵守研伦理道德和科研诚信要求，不发生不按时申请项目验收、不按时提交项目年度实施情况报告和项目经费年度决算表等项目材料、不弄虚作假、违规使用经费等违法违规行为，如有违反，愿意接受列入科研诚信黑名单以及有关部门的处理。</w:t>
      </w:r>
    </w:p>
    <w:p>
      <w:pPr>
        <w:keepNext w:val="0"/>
        <w:keepLines w:val="0"/>
        <w:pageBreakBefore w:val="0"/>
        <w:widowControl w:val="0"/>
        <w:kinsoku/>
        <w:wordWrap/>
        <w:overflowPunct/>
        <w:topLinePunct w:val="0"/>
        <w:bidi w:val="0"/>
        <w:snapToGrid/>
        <w:spacing w:line="500" w:lineRule="exact"/>
        <w:ind w:left="280" w:leftChars="100" w:right="0" w:rightChars="0" w:firstLine="280" w:firstLineChars="100"/>
        <w:textAlignment w:val="auto"/>
        <w:rPr>
          <w:rFonts w:ascii="仿宋_GB2312"/>
        </w:rPr>
      </w:pPr>
      <w:r>
        <w:rPr>
          <w:rFonts w:hint="eastAsia" w:ascii="黑体" w:eastAsia="黑体"/>
        </w:rPr>
        <w:t>第十五条　</w:t>
      </w:r>
      <w:r>
        <w:rPr>
          <w:rFonts w:hint="eastAsia" w:ascii="仿宋_GB2312"/>
        </w:rPr>
        <w:t>丙方受委托甲方，对本项目实施全程协调管理服务：</w:t>
      </w:r>
    </w:p>
    <w:p>
      <w:pPr>
        <w:keepNext w:val="0"/>
        <w:keepLines w:val="0"/>
        <w:pageBreakBefore w:val="0"/>
        <w:widowControl w:val="0"/>
        <w:kinsoku/>
        <w:wordWrap/>
        <w:overflowPunct/>
        <w:topLinePunct w:val="0"/>
        <w:bidi w:val="0"/>
        <w:snapToGrid/>
        <w:spacing w:line="500" w:lineRule="exact"/>
        <w:ind w:left="280" w:leftChars="100" w:right="0" w:rightChars="0" w:firstLine="280" w:firstLineChars="100"/>
        <w:textAlignment w:val="auto"/>
        <w:rPr>
          <w:rFonts w:ascii="仿宋_GB2312"/>
        </w:rPr>
      </w:pPr>
      <w:r>
        <w:rPr>
          <w:rFonts w:hint="eastAsia" w:ascii="仿宋_GB2312"/>
        </w:rPr>
        <w:t>一、</w:t>
      </w:r>
      <w:r>
        <w:rPr>
          <w:rFonts w:hint="eastAsia" w:ascii="仿宋_GB2312" w:hAnsi="仿宋_GB2312" w:cs="仿宋_GB2312"/>
        </w:rPr>
        <w:t>建立玉林市科技计划项目管理台帐记录制度。做好项目管理过程原始记录，定期对项目管理台账进行整理、归档，以便备查。</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r>
        <w:rPr>
          <w:rFonts w:hint="eastAsia" w:ascii="仿宋_GB2312"/>
        </w:rPr>
        <w:t>二、监督科技经费的使用，定期将项目执行情况反馈甲方。</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r>
        <w:rPr>
          <w:rFonts w:hint="eastAsia" w:ascii="仿宋_GB2312"/>
        </w:rPr>
        <w:t>三、建立乙方的项目信用记录档案，乙方违反本合同及有关规定，丙方提出处理建议报甲方同意后，撤销或终止合同。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仿宋_GB2312"/>
        </w:rPr>
      </w:pPr>
      <w:r>
        <w:rPr>
          <w:rFonts w:hint="eastAsia" w:ascii="仿宋_GB2312"/>
        </w:rPr>
        <w:t>四、掌握项目实施进展情况，在项目合同到期前六个月及时联系项目承担单位和项目负责人，督促项目按期验收结题。并受甲方委托主持项目的验收、终止等工作。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仿宋_GB2312"/>
        </w:rPr>
      </w:pPr>
      <w:r>
        <w:rPr>
          <w:rFonts w:hint="eastAsia" w:ascii="黑体" w:eastAsia="黑体"/>
        </w:rPr>
        <w:t>第十六条　</w:t>
      </w:r>
      <w:r>
        <w:rPr>
          <w:rFonts w:hint="eastAsia" w:ascii="仿宋_GB2312"/>
        </w:rPr>
        <w:t>本合同条款及内容的任何变更、修改或增删，须经甲、乙、丙三方协商同意。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仿宋_GB2312"/>
        </w:rPr>
      </w:pPr>
      <w:r>
        <w:rPr>
          <w:rFonts w:hint="eastAsia" w:ascii="黑体" w:eastAsia="黑体"/>
        </w:rPr>
        <w:t>第十七条　</w:t>
      </w:r>
      <w:r>
        <w:rPr>
          <w:rFonts w:hint="eastAsia" w:ascii="仿宋_GB2312"/>
        </w:rPr>
        <w:t>本合同未尽事宜，按照玉林市技计划项目管理和科技经费管理的有关规定执行。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仿宋_GB2312"/>
        </w:rPr>
      </w:pPr>
      <w:r>
        <w:rPr>
          <w:rFonts w:hint="eastAsia" w:ascii="黑体" w:eastAsia="黑体"/>
        </w:rPr>
        <w:t>第十八条　</w:t>
      </w:r>
      <w:r>
        <w:rPr>
          <w:rFonts w:hint="eastAsia" w:ascii="仿宋_GB2312"/>
        </w:rPr>
        <w:t>本项目涉及的保密事项，按国家、自治区和市级有关科技成果保密规定执行。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仿宋_GB2312"/>
        </w:rPr>
      </w:pPr>
      <w:r>
        <w:rPr>
          <w:rFonts w:hint="eastAsia" w:ascii="黑体" w:eastAsia="黑体"/>
        </w:rPr>
        <w:t>第十九条　</w:t>
      </w:r>
      <w:r>
        <w:rPr>
          <w:rFonts w:hint="eastAsia" w:ascii="仿宋_GB2312"/>
        </w:rPr>
        <w:t>本合同一式</w:t>
      </w:r>
      <w:r>
        <w:rPr>
          <w:rFonts w:hint="eastAsia" w:ascii="仿宋_GB2312"/>
          <w:u w:val="single"/>
        </w:rPr>
        <w:t>伍</w:t>
      </w:r>
      <w:r>
        <w:rPr>
          <w:rFonts w:hint="eastAsia" w:ascii="仿宋_GB2312"/>
        </w:rPr>
        <w:t>份，甲方执</w:t>
      </w:r>
      <w:r>
        <w:rPr>
          <w:rFonts w:hint="eastAsia" w:ascii="仿宋_GB2312"/>
          <w:u w:val="single"/>
        </w:rPr>
        <w:t>贰</w:t>
      </w:r>
      <w:r>
        <w:rPr>
          <w:rFonts w:hint="eastAsia" w:ascii="仿宋_GB2312"/>
        </w:rPr>
        <w:t>份，乙方执</w:t>
      </w:r>
      <w:r>
        <w:rPr>
          <w:rFonts w:hint="eastAsia" w:ascii="仿宋_GB2312"/>
          <w:u w:val="single"/>
        </w:rPr>
        <w:t>贰</w:t>
      </w:r>
      <w:r>
        <w:rPr>
          <w:rFonts w:hint="eastAsia" w:ascii="仿宋_GB2312"/>
        </w:rPr>
        <w:t>份，丙方执</w:t>
      </w:r>
      <w:r>
        <w:rPr>
          <w:rFonts w:hint="eastAsia" w:ascii="仿宋_GB2312"/>
          <w:u w:val="single"/>
        </w:rPr>
        <w:t>壹</w:t>
      </w:r>
      <w:r>
        <w:rPr>
          <w:rFonts w:hint="eastAsia" w:ascii="仿宋_GB2312"/>
        </w:rPr>
        <w:t>份，每份具有同等的法律效力。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仿宋_GB2312"/>
        </w:rPr>
        <w:sectPr>
          <w:headerReference r:id="rId3" w:type="default"/>
          <w:footerReference r:id="rId5" w:type="default"/>
          <w:headerReference r:id="rId4" w:type="even"/>
          <w:footerReference r:id="rId6" w:type="even"/>
          <w:pgSz w:w="11906" w:h="16838"/>
          <w:pgMar w:top="1440" w:right="1418" w:bottom="1440" w:left="1418" w:header="851" w:footer="992" w:gutter="0"/>
          <w:cols w:space="425" w:num="1"/>
          <w:docGrid w:type="lines" w:linePitch="381" w:charSpace="0"/>
        </w:sectPr>
      </w:pPr>
    </w:p>
    <w:p>
      <w:pPr>
        <w:keepNext w:val="0"/>
        <w:keepLines w:val="0"/>
        <w:pageBreakBefore w:val="0"/>
        <w:widowControl w:val="0"/>
        <w:kinsoku/>
        <w:wordWrap/>
        <w:overflowPunct/>
        <w:topLinePunct w:val="0"/>
        <w:bidi w:val="0"/>
        <w:snapToGrid/>
        <w:spacing w:line="440" w:lineRule="exact"/>
        <w:ind w:left="0" w:leftChars="0" w:right="0" w:rightChars="0"/>
        <w:jc w:val="left"/>
        <w:textAlignment w:val="auto"/>
        <w:outlineLvl w:val="9"/>
        <w:rPr>
          <w:rFonts w:eastAsia="黑体"/>
        </w:rPr>
      </w:pPr>
      <w:bookmarkStart w:id="6" w:name="moreMoneyDescript"/>
      <w:bookmarkEnd w:id="6"/>
      <w:r>
        <w:rPr>
          <w:rFonts w:hint="eastAsia" w:eastAsia="黑体"/>
        </w:rPr>
        <w:t>签订合同各方：</w:t>
      </w:r>
    </w:p>
    <w:p>
      <w:pPr>
        <w:keepNext w:val="0"/>
        <w:keepLines w:val="0"/>
        <w:pageBreakBefore w:val="0"/>
        <w:widowControl w:val="0"/>
        <w:kinsoku/>
        <w:wordWrap/>
        <w:overflowPunct/>
        <w:topLinePunct w:val="0"/>
        <w:autoSpaceDE w:val="0"/>
        <w:autoSpaceDN w:val="0"/>
        <w:bidi w:val="0"/>
        <w:snapToGrid/>
        <w:spacing w:line="440" w:lineRule="exact"/>
        <w:ind w:left="0" w:leftChars="0" w:right="0" w:rightChars="0"/>
        <w:jc w:val="left"/>
        <w:textAlignment w:val="auto"/>
        <w:outlineLvl w:val="9"/>
        <w:rPr>
          <w:rFonts w:ascii="仿宋_GB2312"/>
        </w:rPr>
      </w:pPr>
      <w:r>
        <w:rPr>
          <w:rFonts w:hint="eastAsia" w:eastAsia="黑体"/>
        </w:rPr>
        <w:t>甲方：</w:t>
      </w:r>
      <w:r>
        <w:rPr>
          <w:rFonts w:hint="eastAsia" w:ascii="仿宋_GB2312"/>
        </w:rPr>
        <w:t>玉林市科学技术局（盖章）</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840" w:firstLineChars="300"/>
        <w:jc w:val="left"/>
        <w:textAlignment w:val="auto"/>
        <w:outlineLvl w:val="9"/>
        <w:rPr>
          <w:rFonts w:ascii="仿宋_GB2312" w:hAnsi="仿宋" w:cs="仿宋_GB2312"/>
          <w:kern w:val="0"/>
        </w:rPr>
      </w:pPr>
      <w:r>
        <w:rPr>
          <w:rFonts w:hint="eastAsia" w:ascii="仿宋_GB2312" w:hAnsi="仿宋" w:cs="仿宋_GB2312"/>
          <w:kern w:val="0"/>
        </w:rPr>
        <w:t>法人代表（或受委托人）：</w:t>
      </w:r>
      <w:r>
        <w:rPr>
          <w:rFonts w:hint="eastAsia" w:ascii="仿宋_GB2312" w:hAnsi="仿宋" w:cs="仿宋_GB2312"/>
          <w:kern w:val="0"/>
          <w:u w:val="single"/>
        </w:rPr>
        <w:t xml:space="preserve">           </w:t>
      </w:r>
      <w:r>
        <w:rPr>
          <w:rFonts w:hint="eastAsia" w:ascii="仿宋_GB2312" w:hAnsi="仿宋" w:cs="仿宋_GB2312"/>
          <w:kern w:val="0"/>
        </w:rPr>
        <w:t>（签章）</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840" w:firstLineChars="300"/>
        <w:jc w:val="left"/>
        <w:textAlignment w:val="auto"/>
        <w:outlineLvl w:val="9"/>
        <w:rPr>
          <w:rFonts w:ascii="仿宋_GB2312" w:hAnsi="仿宋" w:cs="仿宋_GB2312"/>
          <w:kern w:val="0"/>
        </w:rPr>
      </w:pPr>
      <w:r>
        <w:rPr>
          <w:rFonts w:hint="eastAsia" w:ascii="仿宋_GB2312" w:hAnsi="仿宋" w:cs="仿宋_GB2312"/>
          <w:kern w:val="0"/>
        </w:rPr>
        <w:t>项目管理负责人：</w:t>
      </w:r>
      <w:r>
        <w:rPr>
          <w:rFonts w:hint="eastAsia" w:ascii="仿宋_GB2312" w:hAnsi="仿宋" w:cs="仿宋_GB2312"/>
          <w:kern w:val="0"/>
          <w:u w:val="single"/>
        </w:rPr>
        <w:t xml:space="preserve">            </w:t>
      </w:r>
      <w:r>
        <w:rPr>
          <w:rFonts w:hint="eastAsia" w:ascii="仿宋_GB2312" w:hAnsi="仿宋" w:cs="仿宋_GB2312"/>
          <w:kern w:val="0"/>
        </w:rPr>
        <w:t xml:space="preserve">  （签章）</w:t>
      </w:r>
    </w:p>
    <w:p>
      <w:pPr>
        <w:keepNext w:val="0"/>
        <w:keepLines w:val="0"/>
        <w:pageBreakBefore w:val="0"/>
        <w:widowControl w:val="0"/>
        <w:kinsoku/>
        <w:wordWrap/>
        <w:overflowPunct/>
        <w:topLinePunct w:val="0"/>
        <w:autoSpaceDE w:val="0"/>
        <w:autoSpaceDN w:val="0"/>
        <w:bidi w:val="0"/>
        <w:snapToGrid/>
        <w:spacing w:line="440" w:lineRule="exact"/>
        <w:ind w:left="0" w:leftChars="0" w:right="0" w:rightChars="0" w:firstLine="850"/>
        <w:jc w:val="left"/>
        <w:textAlignment w:val="auto"/>
        <w:outlineLvl w:val="9"/>
        <w:rPr>
          <w:rFonts w:ascii="仿宋_GB2312"/>
        </w:rPr>
      </w:pPr>
      <w:r>
        <w:rPr>
          <w:rFonts w:hint="eastAsia" w:ascii="仿宋_GB2312"/>
        </w:rPr>
        <w:t>签章日期：     年   月   日</w:t>
      </w:r>
    </w:p>
    <w:tbl>
      <w:tblPr>
        <w:tblStyle w:val="8"/>
        <w:tblW w:w="83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trPr>
        <w:tc>
          <w:tcPr>
            <w:tcW w:w="8302" w:type="dxa"/>
          </w:tcPr>
          <w:p>
            <w:pPr>
              <w:keepNext w:val="0"/>
              <w:keepLines w:val="0"/>
              <w:pageBreakBefore w:val="0"/>
              <w:widowControl w:val="0"/>
              <w:kinsoku/>
              <w:wordWrap/>
              <w:overflowPunct/>
              <w:topLinePunct w:val="0"/>
              <w:bidi w:val="0"/>
              <w:snapToGrid/>
              <w:spacing w:line="440" w:lineRule="exact"/>
              <w:ind w:left="0" w:leftChars="0" w:right="0" w:rightChars="0"/>
              <w:jc w:val="left"/>
              <w:textAlignment w:val="auto"/>
              <w:outlineLvl w:val="9"/>
              <w:rPr>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02" w:type="dxa"/>
          </w:tcPr>
          <w:p>
            <w:pPr>
              <w:keepNext w:val="0"/>
              <w:keepLines w:val="0"/>
              <w:pageBreakBefore w:val="0"/>
              <w:widowControl w:val="0"/>
              <w:kinsoku/>
              <w:wordWrap/>
              <w:overflowPunct/>
              <w:topLinePunct w:val="0"/>
              <w:bidi w:val="0"/>
              <w:snapToGrid/>
              <w:spacing w:line="440" w:lineRule="exact"/>
              <w:ind w:left="0" w:leftChars="0" w:right="0" w:rightChars="0"/>
              <w:jc w:val="left"/>
              <w:textAlignment w:val="auto"/>
              <w:outlineLvl w:val="9"/>
              <w:rPr>
                <w:color w:val="000000"/>
              </w:rPr>
            </w:pPr>
            <w:r>
              <w:rPr>
                <w:rFonts w:hint="eastAsia" w:eastAsia="黑体"/>
                <w:color w:val="000000"/>
              </w:rPr>
              <w:t>乙方：</w:t>
            </w:r>
            <w:r>
              <w:rPr>
                <w:rFonts w:hint="eastAsia" w:ascii="仿宋_GB2312" w:eastAsia="黑体"/>
                <w:lang w:val="en-US" w:eastAsia="zh-CN"/>
              </w:rPr>
              <w:t xml:space="preserve">               </w:t>
            </w:r>
            <w:r>
              <w:rPr>
                <w:rFonts w:hint="eastAsia"/>
                <w:color w:val="000000"/>
              </w:rPr>
              <w:t>（盖章）</w:t>
            </w:r>
          </w:p>
          <w:p>
            <w:pPr>
              <w:keepNext w:val="0"/>
              <w:keepLines w:val="0"/>
              <w:pageBreakBefore w:val="0"/>
              <w:widowControl w:val="0"/>
              <w:kinsoku/>
              <w:wordWrap/>
              <w:overflowPunct/>
              <w:topLinePunct w:val="0"/>
              <w:autoSpaceDE w:val="0"/>
              <w:autoSpaceDN w:val="0"/>
              <w:bidi w:val="0"/>
              <w:snapToGrid/>
              <w:spacing w:line="440" w:lineRule="exact"/>
              <w:ind w:left="0" w:leftChars="0" w:right="0" w:rightChars="0"/>
              <w:jc w:val="left"/>
              <w:textAlignment w:val="auto"/>
              <w:outlineLvl w:val="9"/>
              <w:rPr>
                <w:rFonts w:hint="default" w:ascii="仿宋_GB2312" w:eastAsia="仿宋_GB2312"/>
                <w:u w:val="single"/>
                <w:lang w:val="en-US" w:eastAsia="zh-CN"/>
              </w:rPr>
            </w:pPr>
            <w:r>
              <w:rPr>
                <w:rFonts w:hint="eastAsia" w:ascii="仿宋_GB2312"/>
              </w:rPr>
              <w:t xml:space="preserve">      统一社会信用代码：</w:t>
            </w:r>
            <w:r>
              <w:rPr>
                <w:rFonts w:hint="eastAsia" w:ascii="仿宋_GB2312"/>
                <w:u w:val="single"/>
                <w:lang w:val="en-US" w:eastAsia="zh-CN"/>
              </w:rPr>
              <w:t xml:space="preserve">                       </w:t>
            </w:r>
          </w:p>
          <w:p>
            <w:pPr>
              <w:keepNext w:val="0"/>
              <w:keepLines w:val="0"/>
              <w:pageBreakBefore w:val="0"/>
              <w:widowControl w:val="0"/>
              <w:kinsoku/>
              <w:wordWrap/>
              <w:overflowPunct/>
              <w:topLinePunct w:val="0"/>
              <w:autoSpaceDE w:val="0"/>
              <w:autoSpaceDN w:val="0"/>
              <w:bidi w:val="0"/>
              <w:snapToGrid/>
              <w:spacing w:line="440" w:lineRule="exact"/>
              <w:ind w:left="0" w:leftChars="0" w:right="0" w:rightChars="0" w:firstLine="840" w:firstLineChars="300"/>
              <w:jc w:val="left"/>
              <w:textAlignment w:val="auto"/>
              <w:outlineLvl w:val="9"/>
              <w:rPr>
                <w:rFonts w:ascii="仿宋_GB2312"/>
              </w:rPr>
            </w:pPr>
            <w:r>
              <w:rPr>
                <w:rFonts w:hint="eastAsia" w:ascii="仿宋_GB2312"/>
              </w:rPr>
              <w:t>法人代表（或受委托人）：</w:t>
            </w:r>
            <w:r>
              <w:rPr>
                <w:rFonts w:hint="eastAsia" w:ascii="仿宋_GB2312"/>
                <w:u w:val="single"/>
              </w:rPr>
              <w:t xml:space="preserve">           </w:t>
            </w:r>
            <w:r>
              <w:rPr>
                <w:rFonts w:hint="eastAsia" w:ascii="仿宋_GB2312"/>
              </w:rPr>
              <w:t>（签章）</w:t>
            </w:r>
          </w:p>
          <w:p>
            <w:pPr>
              <w:keepNext w:val="0"/>
              <w:keepLines w:val="0"/>
              <w:pageBreakBefore w:val="0"/>
              <w:widowControl w:val="0"/>
              <w:kinsoku/>
              <w:wordWrap/>
              <w:overflowPunct/>
              <w:topLinePunct w:val="0"/>
              <w:autoSpaceDE w:val="0"/>
              <w:autoSpaceDN w:val="0"/>
              <w:bidi w:val="0"/>
              <w:snapToGrid/>
              <w:spacing w:line="440" w:lineRule="exact"/>
              <w:ind w:left="0" w:leftChars="0" w:right="0" w:rightChars="0"/>
              <w:jc w:val="left"/>
              <w:textAlignment w:val="auto"/>
              <w:outlineLvl w:val="9"/>
              <w:rPr>
                <w:rFonts w:ascii="仿宋_GB2312"/>
              </w:rPr>
            </w:pPr>
            <w:r>
              <w:rPr>
                <w:rFonts w:hint="eastAsia" w:ascii="仿宋_GB2312"/>
              </w:rPr>
              <w:t xml:space="preserve">      项目负责人</w:t>
            </w:r>
            <w:r>
              <w:rPr>
                <w:rFonts w:hint="eastAsia" w:ascii="仿宋_GB2312"/>
                <w:lang w:val="en-US" w:eastAsia="zh-CN"/>
              </w:rPr>
              <w:t xml:space="preserve"> </w:t>
            </w:r>
            <w:r>
              <w:rPr>
                <w:rFonts w:hint="eastAsia" w:ascii="仿宋_GB2312"/>
                <w:u w:val="single"/>
              </w:rPr>
              <w:t xml:space="preserve"> </w:t>
            </w:r>
            <w:r>
              <w:rPr>
                <w:rFonts w:hint="eastAsia" w:ascii="仿宋_GB2312"/>
                <w:u w:val="single"/>
                <w:lang w:val="en-US" w:eastAsia="zh-CN"/>
              </w:rPr>
              <w:t xml:space="preserve">       </w:t>
            </w:r>
            <w:r>
              <w:rPr>
                <w:rFonts w:hint="eastAsia" w:ascii="仿宋_GB2312"/>
                <w:u w:val="single"/>
              </w:rPr>
              <w:t xml:space="preserve"> </w:t>
            </w:r>
            <w:r>
              <w:rPr>
                <w:rFonts w:hint="eastAsia" w:ascii="仿宋_GB2312"/>
              </w:rPr>
              <w:t>（签章）</w:t>
            </w:r>
          </w:p>
          <w:p>
            <w:pPr>
              <w:keepNext w:val="0"/>
              <w:keepLines w:val="0"/>
              <w:pageBreakBefore w:val="0"/>
              <w:widowControl w:val="0"/>
              <w:kinsoku/>
              <w:wordWrap/>
              <w:overflowPunct/>
              <w:topLinePunct w:val="0"/>
              <w:autoSpaceDE w:val="0"/>
              <w:autoSpaceDN w:val="0"/>
              <w:bidi w:val="0"/>
              <w:snapToGrid/>
              <w:spacing w:line="440" w:lineRule="exact"/>
              <w:ind w:left="0" w:leftChars="0" w:right="0" w:rightChars="0"/>
              <w:jc w:val="left"/>
              <w:textAlignment w:val="auto"/>
              <w:outlineLvl w:val="9"/>
              <w:rPr>
                <w:rFonts w:hint="default" w:ascii="仿宋_GB2312" w:eastAsia="仿宋_GB2312"/>
                <w:u w:val="single"/>
                <w:lang w:val="en-US" w:eastAsia="zh-CN"/>
              </w:rPr>
            </w:pPr>
            <w:r>
              <w:rPr>
                <w:rFonts w:hint="eastAsia" w:ascii="仿宋_GB2312"/>
              </w:rPr>
              <w:t xml:space="preserve">      帐户名称：</w:t>
            </w:r>
            <w:r>
              <w:rPr>
                <w:rFonts w:hint="eastAsia" w:ascii="仿宋_GB2312"/>
                <w:u w:val="single"/>
                <w:lang w:val="en-US" w:eastAsia="zh-CN"/>
              </w:rPr>
              <w:t xml:space="preserve">                </w:t>
            </w:r>
          </w:p>
          <w:p>
            <w:pPr>
              <w:keepNext w:val="0"/>
              <w:keepLines w:val="0"/>
              <w:pageBreakBefore w:val="0"/>
              <w:widowControl w:val="0"/>
              <w:kinsoku/>
              <w:wordWrap/>
              <w:overflowPunct/>
              <w:topLinePunct w:val="0"/>
              <w:autoSpaceDE w:val="0"/>
              <w:autoSpaceDN w:val="0"/>
              <w:bidi w:val="0"/>
              <w:snapToGrid/>
              <w:spacing w:line="440" w:lineRule="exact"/>
              <w:ind w:left="0" w:leftChars="0" w:right="0" w:rightChars="0"/>
              <w:jc w:val="left"/>
              <w:textAlignment w:val="auto"/>
              <w:outlineLvl w:val="9"/>
              <w:rPr>
                <w:rFonts w:hint="default" w:ascii="仿宋_GB2312" w:eastAsia="仿宋_GB2312"/>
                <w:u w:val="single"/>
                <w:lang w:val="en-US" w:eastAsia="zh-CN"/>
              </w:rPr>
            </w:pPr>
            <w:r>
              <w:rPr>
                <w:rFonts w:hint="eastAsia" w:ascii="仿宋_GB2312"/>
              </w:rPr>
              <w:t xml:space="preserve">      开户银行：</w:t>
            </w:r>
            <w:r>
              <w:rPr>
                <w:rFonts w:hint="eastAsia" w:ascii="仿宋_GB2312"/>
                <w:u w:val="single"/>
                <w:lang w:val="en-US" w:eastAsia="zh-CN"/>
              </w:rPr>
              <w:t xml:space="preserve">                </w:t>
            </w:r>
          </w:p>
          <w:p>
            <w:pPr>
              <w:keepNext w:val="0"/>
              <w:keepLines w:val="0"/>
              <w:pageBreakBefore w:val="0"/>
              <w:widowControl w:val="0"/>
              <w:kinsoku/>
              <w:wordWrap/>
              <w:overflowPunct/>
              <w:topLinePunct w:val="0"/>
              <w:autoSpaceDE w:val="0"/>
              <w:autoSpaceDN w:val="0"/>
              <w:bidi w:val="0"/>
              <w:snapToGrid/>
              <w:spacing w:line="440" w:lineRule="exact"/>
              <w:ind w:left="0" w:leftChars="0" w:right="0" w:rightChars="0"/>
              <w:jc w:val="left"/>
              <w:textAlignment w:val="auto"/>
              <w:outlineLvl w:val="9"/>
              <w:rPr>
                <w:rFonts w:hint="default" w:ascii="仿宋_GB2312" w:eastAsia="仿宋_GB2312"/>
                <w:u w:val="single"/>
                <w:lang w:val="en-US" w:eastAsia="zh-CN"/>
              </w:rPr>
            </w:pPr>
            <w:r>
              <w:rPr>
                <w:rFonts w:hint="eastAsia" w:ascii="仿宋_GB2312"/>
              </w:rPr>
              <w:t xml:space="preserve">      帐    号：</w:t>
            </w:r>
            <w:r>
              <w:rPr>
                <w:rFonts w:hint="eastAsia" w:ascii="仿宋_GB2312"/>
                <w:u w:val="single"/>
                <w:lang w:val="en-US" w:eastAsia="zh-CN"/>
              </w:rPr>
              <w:t xml:space="preserve">                 </w:t>
            </w:r>
          </w:p>
          <w:p>
            <w:pPr>
              <w:keepNext w:val="0"/>
              <w:keepLines w:val="0"/>
              <w:pageBreakBefore w:val="0"/>
              <w:widowControl w:val="0"/>
              <w:kinsoku/>
              <w:wordWrap/>
              <w:overflowPunct/>
              <w:topLinePunct w:val="0"/>
              <w:autoSpaceDE w:val="0"/>
              <w:autoSpaceDN w:val="0"/>
              <w:bidi w:val="0"/>
              <w:snapToGrid/>
              <w:spacing w:line="440" w:lineRule="exact"/>
              <w:ind w:left="0" w:leftChars="0" w:right="0" w:rightChars="0"/>
              <w:jc w:val="left"/>
              <w:textAlignment w:val="auto"/>
              <w:outlineLvl w:val="9"/>
            </w:pPr>
            <w:r>
              <w:rPr>
                <w:rFonts w:hint="eastAsia" w:ascii="仿宋_GB2312"/>
              </w:rPr>
              <w:t xml:space="preserve">      签章日期：    年   月   日</w:t>
            </w:r>
          </w:p>
        </w:tc>
      </w:tr>
    </w:tbl>
    <w:p>
      <w:pPr>
        <w:keepNext w:val="0"/>
        <w:keepLines w:val="0"/>
        <w:pageBreakBefore w:val="0"/>
        <w:widowControl w:val="0"/>
        <w:kinsoku/>
        <w:wordWrap/>
        <w:overflowPunct/>
        <w:topLinePunct w:val="0"/>
        <w:autoSpaceDE w:val="0"/>
        <w:autoSpaceDN w:val="0"/>
        <w:bidi w:val="0"/>
        <w:snapToGrid/>
        <w:spacing w:line="440" w:lineRule="exact"/>
        <w:ind w:left="0" w:leftChars="0" w:right="0" w:rightChars="0"/>
        <w:jc w:val="left"/>
        <w:textAlignment w:val="auto"/>
        <w:outlineLvl w:val="9"/>
        <w:rPr>
          <w:rFonts w:hint="eastAsia" w:eastAsia="黑体"/>
        </w:rPr>
      </w:pPr>
    </w:p>
    <w:p>
      <w:pPr>
        <w:keepNext w:val="0"/>
        <w:keepLines w:val="0"/>
        <w:pageBreakBefore w:val="0"/>
        <w:widowControl w:val="0"/>
        <w:kinsoku/>
        <w:wordWrap/>
        <w:overflowPunct/>
        <w:topLinePunct w:val="0"/>
        <w:autoSpaceDE w:val="0"/>
        <w:autoSpaceDN w:val="0"/>
        <w:bidi w:val="0"/>
        <w:snapToGrid/>
        <w:spacing w:line="440" w:lineRule="exact"/>
        <w:ind w:left="0" w:leftChars="0" w:right="0" w:rightChars="0"/>
        <w:jc w:val="left"/>
        <w:textAlignment w:val="auto"/>
        <w:outlineLvl w:val="9"/>
        <w:rPr>
          <w:rFonts w:ascii="仿宋_GB2312"/>
        </w:rPr>
      </w:pPr>
      <w:r>
        <w:rPr>
          <w:rFonts w:hint="eastAsia" w:eastAsia="黑体"/>
        </w:rPr>
        <w:t>丙方</w:t>
      </w:r>
      <w:r>
        <w:rPr>
          <w:rFonts w:hint="eastAsia" w:ascii="仿宋_GB2312"/>
        </w:rPr>
        <w:t>：玉林市科技项目服务中心（盖章）</w:t>
      </w:r>
    </w:p>
    <w:p>
      <w:pPr>
        <w:keepNext w:val="0"/>
        <w:keepLines w:val="0"/>
        <w:pageBreakBefore w:val="0"/>
        <w:widowControl w:val="0"/>
        <w:kinsoku/>
        <w:wordWrap/>
        <w:overflowPunct/>
        <w:topLinePunct w:val="0"/>
        <w:autoSpaceDE w:val="0"/>
        <w:autoSpaceDN w:val="0"/>
        <w:bidi w:val="0"/>
        <w:snapToGrid/>
        <w:spacing w:line="440" w:lineRule="exact"/>
        <w:ind w:left="0" w:leftChars="0" w:right="0" w:rightChars="0" w:firstLine="840" w:firstLineChars="300"/>
        <w:jc w:val="left"/>
        <w:textAlignment w:val="auto"/>
        <w:outlineLvl w:val="9"/>
        <w:rPr>
          <w:rFonts w:ascii="仿宋_GB2312"/>
        </w:rPr>
      </w:pPr>
      <w:r>
        <w:rPr>
          <w:rFonts w:hint="eastAsia" w:ascii="仿宋_GB2312"/>
        </w:rPr>
        <w:t>项目管理联系人：</w:t>
      </w:r>
      <w:r>
        <w:rPr>
          <w:rFonts w:hint="eastAsia" w:ascii="仿宋_GB2312"/>
          <w:u w:val="single"/>
        </w:rPr>
        <w:t xml:space="preserve">            </w:t>
      </w:r>
      <w:r>
        <w:rPr>
          <w:rFonts w:hint="eastAsia" w:ascii="仿宋_GB2312"/>
        </w:rPr>
        <w:t xml:space="preserve">  （签字）</w:t>
      </w:r>
    </w:p>
    <w:p>
      <w:pPr>
        <w:keepNext w:val="0"/>
        <w:keepLines w:val="0"/>
        <w:pageBreakBefore w:val="0"/>
        <w:widowControl w:val="0"/>
        <w:kinsoku/>
        <w:wordWrap/>
        <w:overflowPunct/>
        <w:topLinePunct w:val="0"/>
        <w:autoSpaceDE w:val="0"/>
        <w:autoSpaceDN w:val="0"/>
        <w:bidi w:val="0"/>
        <w:snapToGrid/>
        <w:spacing w:line="440" w:lineRule="exact"/>
        <w:ind w:left="0" w:leftChars="0" w:right="0" w:rightChars="0" w:firstLine="850"/>
        <w:jc w:val="left"/>
        <w:textAlignment w:val="auto"/>
        <w:outlineLvl w:val="9"/>
        <w:rPr>
          <w:rFonts w:ascii="仿宋_GB2312"/>
        </w:rPr>
      </w:pPr>
      <w:r>
        <w:rPr>
          <w:rFonts w:hint="eastAsia" w:ascii="仿宋_GB2312"/>
        </w:rPr>
        <w:t>签章日期：　    年   月   日</w:t>
      </w:r>
    </w:p>
    <w:p>
      <w:pPr>
        <w:keepNext w:val="0"/>
        <w:keepLines w:val="0"/>
        <w:pageBreakBefore w:val="0"/>
        <w:widowControl w:val="0"/>
        <w:kinsoku/>
        <w:wordWrap/>
        <w:overflowPunct/>
        <w:topLinePunct w:val="0"/>
        <w:bidi w:val="0"/>
        <w:snapToGrid/>
        <w:spacing w:line="440" w:lineRule="exact"/>
        <w:ind w:left="0" w:leftChars="0" w:right="0" w:rightChars="0"/>
        <w:textAlignment w:val="auto"/>
        <w:outlineLvl w:val="9"/>
        <w:rPr>
          <w:color w:val="000000"/>
        </w:rPr>
      </w:pP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eastAsia="黑体"/>
        </w:rPr>
      </w:pPr>
      <w:r>
        <w:rPr>
          <w:rFonts w:hint="eastAsia" w:ascii="仿宋_GB2312"/>
        </w:rPr>
        <w:br w:type="page"/>
      </w:r>
      <w:r>
        <w:rPr>
          <w:rFonts w:hint="eastAsia" w:eastAsia="黑体"/>
        </w:rPr>
        <w:t>签订合同各方联系方式：</w:t>
      </w:r>
    </w:p>
    <w:p>
      <w:pPr>
        <w:keepNext w:val="0"/>
        <w:keepLines w:val="0"/>
        <w:pageBreakBefore w:val="0"/>
        <w:widowControl w:val="0"/>
        <w:kinsoku/>
        <w:wordWrap/>
        <w:overflowPunct/>
        <w:topLinePunct w:val="0"/>
        <w:autoSpaceDE w:val="0"/>
        <w:autoSpaceDN w:val="0"/>
        <w:bidi w:val="0"/>
        <w:adjustRightInd/>
        <w:snapToGrid/>
        <w:spacing w:before="120" w:line="440" w:lineRule="exact"/>
        <w:ind w:left="0" w:leftChars="0" w:right="0" w:rightChars="0"/>
        <w:jc w:val="both"/>
        <w:textAlignment w:val="auto"/>
        <w:outlineLvl w:val="9"/>
        <w:rPr>
          <w:rFonts w:ascii="仿宋_GB2312"/>
          <w:u w:val="single"/>
        </w:rPr>
      </w:pPr>
      <w:r>
        <w:rPr>
          <w:rFonts w:hint="eastAsia" w:eastAsia="黑体"/>
        </w:rPr>
        <w:t>甲方</w:t>
      </w:r>
      <w:r>
        <w:rPr>
          <w:rFonts w:hint="eastAsia"/>
        </w:rPr>
        <w:t>：</w:t>
      </w:r>
      <w:r>
        <w:rPr>
          <w:rFonts w:hint="eastAsia"/>
          <w:lang w:val="en-US" w:eastAsia="zh-CN"/>
        </w:rPr>
        <w:t xml:space="preserve"> </w:t>
      </w:r>
      <w:r>
        <w:rPr>
          <w:rFonts w:hint="eastAsia" w:ascii="仿宋_GB2312"/>
        </w:rPr>
        <w:t>联系人：</w:t>
      </w:r>
      <w:r>
        <w:rPr>
          <w:rFonts w:hint="eastAsia" w:ascii="仿宋_GB2312"/>
          <w:u w:val="single"/>
        </w:rPr>
        <w:t xml:space="preserve">  </w:t>
      </w:r>
      <w:r>
        <w:rPr>
          <w:rFonts w:hint="eastAsia" w:ascii="仿宋_GB2312"/>
          <w:u w:val="single"/>
          <w:lang w:eastAsia="zh-CN"/>
        </w:rPr>
        <w:t>黄永剑</w:t>
      </w:r>
      <w:r>
        <w:rPr>
          <w:rFonts w:hint="eastAsia" w:ascii="仿宋_GB2312"/>
          <w:u w:val="single"/>
        </w:rPr>
        <w:t xml:space="preserve">    </w:t>
      </w:r>
    </w:p>
    <w:p>
      <w:pPr>
        <w:keepNext w:val="0"/>
        <w:keepLines w:val="0"/>
        <w:pageBreakBefore w:val="0"/>
        <w:widowControl w:val="0"/>
        <w:kinsoku/>
        <w:wordWrap/>
        <w:overflowPunct/>
        <w:topLinePunct w:val="0"/>
        <w:autoSpaceDE w:val="0"/>
        <w:autoSpaceDN w:val="0"/>
        <w:bidi w:val="0"/>
        <w:adjustRightInd/>
        <w:snapToGrid/>
        <w:spacing w:before="120" w:line="440" w:lineRule="exact"/>
        <w:ind w:left="0" w:leftChars="0" w:right="0" w:rightChars="0" w:firstLine="938"/>
        <w:jc w:val="both"/>
        <w:textAlignment w:val="auto"/>
        <w:outlineLvl w:val="9"/>
        <w:rPr>
          <w:rFonts w:ascii="仿宋_GB2312"/>
          <w:u w:val="single"/>
        </w:rPr>
      </w:pPr>
      <w:r>
        <w:rPr>
          <w:rFonts w:hint="eastAsia" w:ascii="仿宋_GB2312"/>
        </w:rPr>
        <w:t xml:space="preserve">电话： </w:t>
      </w:r>
      <w:r>
        <w:rPr>
          <w:rFonts w:hint="eastAsia" w:ascii="仿宋_GB2312"/>
          <w:u w:val="single"/>
        </w:rPr>
        <w:t xml:space="preserve">   </w:t>
      </w:r>
      <w:r>
        <w:rPr>
          <w:rFonts w:hint="eastAsia" w:ascii="仿宋_GB2312"/>
          <w:u w:val="single"/>
          <w:lang w:val="en-US" w:eastAsia="zh-CN"/>
        </w:rPr>
        <w:t>0775-2838242</w:t>
      </w:r>
      <w:r>
        <w:rPr>
          <w:rFonts w:hint="eastAsia" w:ascii="仿宋_GB2312"/>
          <w:u w:val="single"/>
        </w:rPr>
        <w:t xml:space="preserve">  </w:t>
      </w:r>
    </w:p>
    <w:p>
      <w:pPr>
        <w:keepNext w:val="0"/>
        <w:keepLines w:val="0"/>
        <w:pageBreakBefore w:val="0"/>
        <w:widowControl w:val="0"/>
        <w:kinsoku/>
        <w:wordWrap/>
        <w:overflowPunct/>
        <w:topLinePunct w:val="0"/>
        <w:autoSpaceDE w:val="0"/>
        <w:autoSpaceDN w:val="0"/>
        <w:bidi w:val="0"/>
        <w:adjustRightInd/>
        <w:snapToGrid/>
        <w:spacing w:before="120" w:line="440" w:lineRule="exact"/>
        <w:ind w:left="0" w:leftChars="0" w:right="0" w:rightChars="0" w:firstLine="938"/>
        <w:jc w:val="both"/>
        <w:textAlignment w:val="auto"/>
        <w:outlineLvl w:val="9"/>
        <w:rPr>
          <w:rFonts w:ascii="仿宋_GB2312"/>
          <w:u w:val="single"/>
        </w:rPr>
      </w:pPr>
      <w:r>
        <w:rPr>
          <w:rFonts w:hint="eastAsia" w:ascii="仿宋_GB2312"/>
        </w:rPr>
        <w:t>传真：</w:t>
      </w:r>
      <w:r>
        <w:rPr>
          <w:rFonts w:hint="eastAsia" w:ascii="仿宋_GB2312"/>
          <w:u w:val="single"/>
        </w:rPr>
        <w:t xml:space="preserve">    </w:t>
      </w:r>
      <w:r>
        <w:rPr>
          <w:rFonts w:hint="eastAsia" w:ascii="仿宋_GB2312"/>
          <w:u w:val="single"/>
          <w:lang w:val="en-US" w:eastAsia="zh-CN"/>
        </w:rPr>
        <w:t>0775-</w:t>
      </w:r>
      <w:r>
        <w:rPr>
          <w:rFonts w:ascii="仿宋_GB2312"/>
          <w:u w:val="single"/>
        </w:rPr>
        <w:t>2836904</w:t>
      </w:r>
      <w:r>
        <w:rPr>
          <w:rFonts w:hint="eastAsia" w:ascii="仿宋_GB2312"/>
          <w:u w:val="single"/>
        </w:rPr>
        <w:t xml:space="preserve">  </w:t>
      </w:r>
    </w:p>
    <w:p>
      <w:pPr>
        <w:keepNext w:val="0"/>
        <w:keepLines w:val="0"/>
        <w:pageBreakBefore w:val="0"/>
        <w:widowControl w:val="0"/>
        <w:kinsoku/>
        <w:wordWrap/>
        <w:overflowPunct/>
        <w:topLinePunct w:val="0"/>
        <w:autoSpaceDE w:val="0"/>
        <w:autoSpaceDN w:val="0"/>
        <w:bidi w:val="0"/>
        <w:adjustRightInd/>
        <w:snapToGrid/>
        <w:spacing w:before="120" w:line="440" w:lineRule="exact"/>
        <w:ind w:left="0" w:leftChars="0" w:right="0" w:rightChars="0" w:firstLine="938"/>
        <w:jc w:val="both"/>
        <w:textAlignment w:val="auto"/>
        <w:outlineLvl w:val="9"/>
        <w:rPr>
          <w:rFonts w:ascii="仿宋_GB2312"/>
          <w:u w:val="single"/>
        </w:rPr>
      </w:pPr>
      <w:r>
        <w:rPr>
          <w:rFonts w:hint="eastAsia" w:ascii="仿宋_GB2312"/>
        </w:rPr>
        <w:t>邮编：</w:t>
      </w:r>
      <w:r>
        <w:rPr>
          <w:rFonts w:hint="eastAsia" w:ascii="仿宋_GB2312"/>
          <w:u w:val="single"/>
        </w:rPr>
        <w:t xml:space="preserve">    537000   </w:t>
      </w:r>
    </w:p>
    <w:p>
      <w:pPr>
        <w:keepNext w:val="0"/>
        <w:keepLines w:val="0"/>
        <w:pageBreakBefore w:val="0"/>
        <w:widowControl w:val="0"/>
        <w:kinsoku/>
        <w:wordWrap/>
        <w:overflowPunct/>
        <w:topLinePunct w:val="0"/>
        <w:autoSpaceDE w:val="0"/>
        <w:autoSpaceDN w:val="0"/>
        <w:bidi w:val="0"/>
        <w:adjustRightInd/>
        <w:snapToGrid/>
        <w:spacing w:before="120" w:line="440" w:lineRule="exact"/>
        <w:ind w:left="0" w:leftChars="0" w:right="0" w:rightChars="0" w:firstLine="938"/>
        <w:jc w:val="both"/>
        <w:textAlignment w:val="auto"/>
        <w:outlineLvl w:val="9"/>
        <w:rPr>
          <w:rFonts w:hint="default" w:ascii="仿宋_GB2312"/>
          <w:color w:val="000000"/>
          <w:lang w:val="en-US"/>
        </w:rPr>
      </w:pPr>
      <w:r>
        <w:rPr>
          <w:rFonts w:hint="eastAsia" w:ascii="仿宋_GB2312"/>
        </w:rPr>
        <w:t>地址：</w:t>
      </w:r>
      <w:r>
        <w:rPr>
          <w:rFonts w:hint="eastAsia" w:ascii="仿宋_GB2312"/>
          <w:u w:val="single"/>
        </w:rPr>
        <w:t xml:space="preserve">  </w:t>
      </w:r>
      <w:r>
        <w:rPr>
          <w:rFonts w:hint="eastAsia" w:ascii="仿宋_GB2312" w:cs="仿宋_GB2312"/>
          <w:color w:val="000000"/>
          <w:u w:val="single"/>
        </w:rPr>
        <w:t>玉林市玉东大道1号玉林市委市政府办公大楼</w:t>
      </w:r>
      <w:r>
        <w:rPr>
          <w:rFonts w:ascii="仿宋_GB2312" w:cs="仿宋_GB2312"/>
          <w:color w:val="000000"/>
          <w:u w:val="single"/>
        </w:rPr>
        <w:t>3A</w:t>
      </w:r>
      <w:r>
        <w:rPr>
          <w:rFonts w:hint="eastAsia" w:ascii="仿宋_GB2312" w:cs="仿宋_GB2312"/>
          <w:color w:val="000000"/>
          <w:u w:val="single"/>
        </w:rPr>
        <w:t>1</w:t>
      </w:r>
      <w:r>
        <w:rPr>
          <w:rFonts w:hint="eastAsia" w:ascii="仿宋_GB2312" w:cs="仿宋_GB2312"/>
          <w:color w:val="000000"/>
          <w:u w:val="single"/>
          <w:lang w:val="en-US" w:eastAsia="zh-CN"/>
        </w:rPr>
        <w:t>09</w:t>
      </w:r>
    </w:p>
    <w:p>
      <w:pPr>
        <w:keepNext w:val="0"/>
        <w:keepLines w:val="0"/>
        <w:pageBreakBefore w:val="0"/>
        <w:widowControl w:val="0"/>
        <w:kinsoku/>
        <w:wordWrap/>
        <w:overflowPunct/>
        <w:topLinePunct w:val="0"/>
        <w:autoSpaceDE w:val="0"/>
        <w:autoSpaceDN w:val="0"/>
        <w:bidi w:val="0"/>
        <w:adjustRightInd/>
        <w:snapToGrid/>
        <w:spacing w:before="120" w:line="440" w:lineRule="exact"/>
        <w:ind w:left="0" w:leftChars="0" w:right="0" w:rightChars="0" w:firstLine="938"/>
        <w:jc w:val="both"/>
        <w:textAlignment w:val="auto"/>
        <w:outlineLvl w:val="9"/>
        <w:rPr>
          <w:rFonts w:ascii="仿宋_GB2312"/>
          <w:u w:val="single"/>
        </w:rPr>
      </w:pPr>
      <w:r>
        <w:rPr>
          <w:rFonts w:hint="eastAsia" w:ascii="仿宋_GB2312"/>
        </w:rPr>
        <w:t>E－mail（电子信箱）:</w:t>
      </w:r>
      <w:r>
        <w:rPr>
          <w:rFonts w:hint="eastAsia" w:ascii="仿宋_GB2312"/>
          <w:u w:val="single"/>
        </w:rPr>
        <w:t xml:space="preserve">  yls</w:t>
      </w:r>
      <w:r>
        <w:rPr>
          <w:rFonts w:hint="eastAsia" w:ascii="仿宋_GB2312"/>
          <w:u w:val="single"/>
          <w:lang w:val="en-US" w:eastAsia="zh-CN"/>
        </w:rPr>
        <w:t>kjjcgk</w:t>
      </w:r>
      <w:r>
        <w:rPr>
          <w:rFonts w:hint="eastAsia" w:ascii="仿宋_GB2312"/>
          <w:u w:val="single"/>
        </w:rPr>
        <w:t xml:space="preserve">@126.com  </w:t>
      </w:r>
    </w:p>
    <w:tbl>
      <w:tblPr>
        <w:tblStyle w:val="8"/>
        <w:tblW w:w="83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02" w:type="dxa"/>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left"/>
              <w:textAlignment w:val="auto"/>
              <w:rPr>
                <w:rFonts w:ascii="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8302" w:type="dxa"/>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left"/>
              <w:textAlignment w:val="auto"/>
              <w:rPr>
                <w:rFonts w:ascii="仿宋_GB2312"/>
              </w:rPr>
            </w:pPr>
            <w:r>
              <w:rPr>
                <w:rFonts w:hint="eastAsia" w:eastAsia="黑体"/>
              </w:rPr>
              <w:t>乙方</w:t>
            </w:r>
            <w:r>
              <w:rPr>
                <w:rFonts w:hint="eastAsia"/>
              </w:rPr>
              <w:t>：</w:t>
            </w:r>
            <w:r>
              <w:rPr>
                <w:rFonts w:hint="eastAsia" w:ascii="仿宋_GB2312"/>
              </w:rPr>
              <w:t>联系人：</w:t>
            </w:r>
            <w:r>
              <w:rPr>
                <w:rFonts w:hint="eastAsia" w:ascii="仿宋_GB2312"/>
                <w:u w:val="single"/>
              </w:rPr>
              <w:t xml:space="preserve"> </w:t>
            </w:r>
            <w:r>
              <w:rPr>
                <w:rFonts w:hint="eastAsia" w:ascii="仿宋_GB2312"/>
                <w:u w:val="single"/>
                <w:lang w:val="en-US" w:eastAsia="zh-CN"/>
              </w:rPr>
              <w:t xml:space="preserve">       </w:t>
            </w:r>
            <w:r>
              <w:rPr>
                <w:rFonts w:hint="eastAsia" w:ascii="仿宋_GB2312"/>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938"/>
              <w:textAlignment w:val="auto"/>
              <w:rPr>
                <w:rFonts w:ascii="仿宋_GB2312"/>
                <w:u w:val="single"/>
              </w:rPr>
            </w:pPr>
            <w:r>
              <w:rPr>
                <w:rFonts w:hint="eastAsia" w:ascii="仿宋_GB2312"/>
              </w:rPr>
              <w:t>手机：</w:t>
            </w:r>
            <w:r>
              <w:rPr>
                <w:rFonts w:hint="eastAsia" w:ascii="仿宋_GB2312"/>
                <w:u w:val="single"/>
              </w:rPr>
              <w:t xml:space="preserve"> </w:t>
            </w:r>
            <w:r>
              <w:rPr>
                <w:rFonts w:hint="eastAsia" w:ascii="仿宋_GB2312"/>
                <w:u w:val="single"/>
                <w:lang w:val="en-US" w:eastAsia="zh-CN"/>
              </w:rPr>
              <w:t xml:space="preserve">                 </w:t>
            </w:r>
            <w:r>
              <w:rPr>
                <w:rFonts w:hint="eastAsia" w:ascii="仿宋_GB2312"/>
                <w:u w:val="single"/>
              </w:rPr>
              <w:t xml:space="preserve">  </w:t>
            </w:r>
            <w:r>
              <w:rPr>
                <w:rFonts w:hint="eastAsia" w:ascii="仿宋_GB2312"/>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938"/>
              <w:textAlignment w:val="auto"/>
              <w:rPr>
                <w:rFonts w:ascii="仿宋_GB2312"/>
                <w:u w:val="single"/>
              </w:rPr>
            </w:pPr>
            <w:r>
              <w:rPr>
                <w:rFonts w:hint="eastAsia" w:ascii="仿宋_GB2312"/>
              </w:rPr>
              <w:t>传真：</w:t>
            </w:r>
            <w:r>
              <w:rPr>
                <w:rFonts w:hint="eastAsia" w:ascii="仿宋_GB2312"/>
                <w:u w:val="single"/>
              </w:rPr>
              <w:t xml:space="preserve">       </w:t>
            </w:r>
            <w:r>
              <w:rPr>
                <w:rFonts w:hint="eastAsia" w:ascii="仿宋_GB2312"/>
                <w:u w:val="single"/>
                <w:lang w:val="en-US" w:eastAsia="zh-CN"/>
              </w:rPr>
              <w:t xml:space="preserve">         </w:t>
            </w:r>
            <w:r>
              <w:rPr>
                <w:rFonts w:hint="eastAsia" w:ascii="仿宋_GB2312"/>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938"/>
              <w:textAlignment w:val="auto"/>
              <w:rPr>
                <w:rFonts w:ascii="仿宋_GB2312"/>
              </w:rPr>
            </w:pPr>
            <w:r>
              <w:rPr>
                <w:rFonts w:hint="eastAsia" w:ascii="仿宋_GB2312"/>
              </w:rPr>
              <w:t>邮编：</w:t>
            </w:r>
            <w:r>
              <w:rPr>
                <w:rFonts w:hint="eastAsia" w:ascii="仿宋_GB2312"/>
                <w:u w:val="single"/>
              </w:rPr>
              <w:t xml:space="preserve"> </w:t>
            </w:r>
            <w:r>
              <w:rPr>
                <w:rFonts w:hint="eastAsia" w:ascii="仿宋_GB2312"/>
                <w:u w:val="single"/>
                <w:lang w:val="en-US" w:eastAsia="zh-CN"/>
              </w:rPr>
              <w:t xml:space="preserve">             </w:t>
            </w:r>
            <w:r>
              <w:rPr>
                <w:rFonts w:hint="eastAsia" w:ascii="仿宋_GB2312"/>
                <w:u w:val="single"/>
              </w:rPr>
              <w:t xml:space="preserve">       </w:t>
            </w:r>
            <w:r>
              <w:rPr>
                <w:rFonts w:hint="eastAsia" w:ascii="仿宋_GB2312"/>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938"/>
              <w:textAlignment w:val="auto"/>
              <w:rPr>
                <w:rFonts w:ascii="仿宋_GB2312"/>
                <w:u w:val="single"/>
              </w:rPr>
            </w:pPr>
            <w:r>
              <w:rPr>
                <w:rFonts w:hint="eastAsia" w:ascii="仿宋_GB2312"/>
              </w:rPr>
              <w:t>地址：</w:t>
            </w:r>
            <w:r>
              <w:rPr>
                <w:rFonts w:hint="eastAsia" w:ascii="仿宋_GB2312"/>
                <w:u w:val="single"/>
              </w:rPr>
              <w:t xml:space="preserve"> </w:t>
            </w:r>
            <w:r>
              <w:rPr>
                <w:rFonts w:hint="eastAsia" w:ascii="仿宋_GB2312"/>
                <w:u w:val="single"/>
                <w:lang w:val="en-US" w:eastAsia="zh-CN"/>
              </w:rPr>
              <w:t xml:space="preserve">             </w:t>
            </w:r>
            <w:r>
              <w:rPr>
                <w:rFonts w:hint="eastAsia" w:ascii="仿宋_GB2312"/>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938"/>
              <w:textAlignment w:val="auto"/>
              <w:rPr>
                <w:rFonts w:ascii="仿宋_GB2312"/>
              </w:rPr>
            </w:pPr>
            <w:r>
              <w:rPr>
                <w:rFonts w:hint="eastAsia" w:ascii="仿宋_GB2312"/>
              </w:rPr>
              <w:t>E－mail（电子信箱）：</w:t>
            </w:r>
            <w:r>
              <w:rPr>
                <w:rFonts w:hint="eastAsia" w:ascii="仿宋_GB2312"/>
                <w:u w:val="single"/>
              </w:rPr>
              <w:t xml:space="preserve"> </w:t>
            </w:r>
            <w:r>
              <w:rPr>
                <w:rFonts w:hint="eastAsia" w:ascii="仿宋_GB2312"/>
                <w:u w:val="single"/>
                <w:lang w:val="en-US" w:eastAsia="zh-CN"/>
              </w:rPr>
              <w:t xml:space="preserve">          </w:t>
            </w:r>
            <w:r>
              <w:rPr>
                <w:rFonts w:hint="eastAsia" w:ascii="仿宋_GB2312"/>
                <w:u w:val="single"/>
              </w:rPr>
              <w:t xml:space="preserve">    </w:t>
            </w:r>
          </w:p>
        </w:tc>
      </w:tr>
    </w:tbl>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left"/>
        <w:textAlignment w:val="auto"/>
        <w:rPr>
          <w:rFonts w:hint="eastAsia" w:eastAsia="黑体"/>
        </w:rPr>
      </w:pPr>
      <w:bookmarkStart w:id="7" w:name="fangLinkmanList"/>
      <w:bookmarkEnd w:id="7"/>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left"/>
        <w:textAlignment w:val="auto"/>
        <w:rPr>
          <w:color w:val="000000"/>
          <w:u w:val="single"/>
        </w:rPr>
      </w:pPr>
      <w:r>
        <w:rPr>
          <w:rFonts w:hint="eastAsia" w:eastAsia="黑体"/>
        </w:rPr>
        <w:t>丙方</w:t>
      </w:r>
      <w:r>
        <w:rPr>
          <w:rFonts w:hint="eastAsia"/>
        </w:rPr>
        <w:t>：</w:t>
      </w:r>
      <w:r>
        <w:rPr>
          <w:rFonts w:hint="eastAsia" w:cs="仿宋_GB2312"/>
          <w:color w:val="000000"/>
        </w:rPr>
        <w:t>联系人：</w:t>
      </w:r>
      <w:r>
        <w:rPr>
          <w:rFonts w:hint="eastAsia" w:cs="仿宋_GB2312"/>
          <w:color w:val="000000"/>
          <w:u w:val="single"/>
        </w:rPr>
        <w:t xml:space="preserve">张帆 </w:t>
      </w:r>
      <w:r>
        <w:rPr>
          <w:color w:val="000000"/>
        </w:rPr>
        <w:br w:type="textWrapping"/>
      </w:r>
      <w:r>
        <w:rPr>
          <w:color w:val="000000"/>
        </w:rPr>
        <w:t xml:space="preserve">      </w:t>
      </w:r>
      <w:r>
        <w:rPr>
          <w:rFonts w:hint="eastAsia" w:cs="仿宋_GB2312"/>
          <w:color w:val="000000"/>
        </w:rPr>
        <w:t>电话：</w:t>
      </w:r>
      <w:r>
        <w:rPr>
          <w:color w:val="000000"/>
          <w:u w:val="single"/>
        </w:rPr>
        <w:t>0775-2670</w:t>
      </w:r>
      <w:r>
        <w:rPr>
          <w:rFonts w:hint="eastAsia"/>
          <w:color w:val="000000"/>
          <w:u w:val="single"/>
        </w:rPr>
        <w:t>359</w:t>
      </w:r>
      <w:r>
        <w:rPr>
          <w:color w:val="000000"/>
          <w:u w:val="single"/>
        </w:rPr>
        <w:br w:type="textWrapping"/>
      </w:r>
      <w:r>
        <w:rPr>
          <w:color w:val="000000"/>
        </w:rPr>
        <w:t xml:space="preserve">      </w:t>
      </w:r>
      <w:r>
        <w:rPr>
          <w:rFonts w:hint="eastAsia" w:cs="仿宋_GB2312"/>
          <w:color w:val="000000"/>
        </w:rPr>
        <w:t>传真：</w:t>
      </w:r>
      <w:r>
        <w:rPr>
          <w:color w:val="000000"/>
          <w:u w:val="single"/>
        </w:rPr>
        <w:t>0775-2824929</w:t>
      </w:r>
      <w:r>
        <w:rPr>
          <w:color w:val="000000"/>
        </w:rPr>
        <w:br w:type="textWrapping"/>
      </w:r>
      <w:r>
        <w:rPr>
          <w:color w:val="000000"/>
        </w:rPr>
        <w:t xml:space="preserve">      </w:t>
      </w:r>
      <w:r>
        <w:rPr>
          <w:rFonts w:hint="eastAsia" w:cs="仿宋_GB2312"/>
          <w:color w:val="000000"/>
        </w:rPr>
        <w:t>邮编：</w:t>
      </w:r>
      <w:r>
        <w:rPr>
          <w:color w:val="000000"/>
          <w:u w:val="single"/>
        </w:rPr>
        <w:t>537000</w:t>
      </w:r>
      <w:r>
        <w:rPr>
          <w:color w:val="000000"/>
          <w:u w:val="single"/>
        </w:rPr>
        <w:br w:type="textWrapping"/>
      </w:r>
      <w:r>
        <w:rPr>
          <w:color w:val="000000"/>
        </w:rPr>
        <w:t xml:space="preserve">      </w:t>
      </w:r>
      <w:r>
        <w:rPr>
          <w:rFonts w:hint="eastAsia" w:cs="仿宋_GB2312"/>
          <w:color w:val="000000"/>
        </w:rPr>
        <w:t>地址：</w:t>
      </w:r>
      <w:r>
        <w:rPr>
          <w:rFonts w:hint="eastAsia" w:cs="仿宋_GB2312"/>
          <w:color w:val="000000"/>
          <w:u w:val="single"/>
        </w:rPr>
        <w:t>玉林市玉州区香莞路</w:t>
      </w:r>
      <w:r>
        <w:rPr>
          <w:color w:val="000000"/>
          <w:u w:val="single"/>
        </w:rPr>
        <w:t>40</w:t>
      </w:r>
      <w:r>
        <w:rPr>
          <w:rFonts w:hint="eastAsia" w:cs="仿宋_GB2312"/>
          <w:color w:val="000000"/>
          <w:u w:val="single"/>
        </w:rPr>
        <w:t>号</w:t>
      </w:r>
      <w:r>
        <w:rPr>
          <w:color w:val="000000"/>
          <w:u w:val="single"/>
        </w:rPr>
        <w:br w:type="textWrapping"/>
      </w:r>
      <w:r>
        <w:rPr>
          <w:color w:val="000000"/>
        </w:rPr>
        <w:t xml:space="preserve">      E</w:t>
      </w:r>
      <w:r>
        <w:rPr>
          <w:rFonts w:hint="eastAsia" w:cs="仿宋_GB2312"/>
          <w:color w:val="000000"/>
        </w:rPr>
        <w:t>－</w:t>
      </w:r>
      <w:r>
        <w:rPr>
          <w:color w:val="000000"/>
        </w:rPr>
        <w:t>mail</w:t>
      </w:r>
      <w:r>
        <w:rPr>
          <w:rFonts w:hint="eastAsia" w:cs="仿宋_GB2312"/>
          <w:color w:val="000000"/>
        </w:rPr>
        <w:t>（电子信箱）：</w:t>
      </w:r>
      <w:r>
        <w:rPr>
          <w:color w:val="000000"/>
          <w:u w:val="single"/>
        </w:rPr>
        <w:t>kjxmfwzx@126.com</w:t>
      </w: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4638200"/>
    </w:sdtPr>
    <w:sdtEndPr>
      <w:rPr>
        <w:rFonts w:ascii="宋体" w:hAnsi="宋体" w:eastAsia="宋体"/>
        <w:sz w:val="28"/>
        <w:szCs w:val="28"/>
      </w:rPr>
    </w:sdtEndPr>
    <w:sdtContent>
      <w:p>
        <w:pPr>
          <w:pStyle w:val="3"/>
          <w:jc w:val="righ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rPr>
          <w:t>-</w:t>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hint="eastAsia" w:ascii="宋体" w:hAnsi="宋体" w:eastAsia="宋体"/>
        <w:sz w:val="28"/>
        <w:szCs w:val="28"/>
      </w:rPr>
      <w:t>-</w:t>
    </w:r>
    <w:sdt>
      <w:sdtPr>
        <w:rPr>
          <w:rFonts w:ascii="宋体" w:hAnsi="宋体" w:eastAsia="宋体"/>
          <w:sz w:val="28"/>
          <w:szCs w:val="28"/>
        </w:rPr>
        <w:id w:val="1416277506"/>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sdtContent>
    </w:sdt>
  </w:p>
  <w:p>
    <w:pPr>
      <w:pStyle w:val="3"/>
      <w:rPr>
        <w:rFonts w:ascii="宋体" w:hAnsi="宋体" w:eastAsia="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val="1"/>
  <w:bordersDoNotSurroundFooter w:val="1"/>
  <w:documentProtection w:enforcement="0"/>
  <w:defaultTabStop w:val="420"/>
  <w:evenAndOddHeaders w:val="1"/>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NjBmYTIyNmNkY2YyMWZmMGU3YTA3YTQ1ZjkyMzEifQ=="/>
  </w:docVars>
  <w:rsids>
    <w:rsidRoot w:val="00380190"/>
    <w:rsid w:val="0000023E"/>
    <w:rsid w:val="00011DED"/>
    <w:rsid w:val="0002015F"/>
    <w:rsid w:val="00021087"/>
    <w:rsid w:val="00022FCC"/>
    <w:rsid w:val="00024B9F"/>
    <w:rsid w:val="000310CF"/>
    <w:rsid w:val="00046C49"/>
    <w:rsid w:val="00052186"/>
    <w:rsid w:val="000649F2"/>
    <w:rsid w:val="000658F9"/>
    <w:rsid w:val="00070BC8"/>
    <w:rsid w:val="00073400"/>
    <w:rsid w:val="00075D94"/>
    <w:rsid w:val="00082060"/>
    <w:rsid w:val="00090814"/>
    <w:rsid w:val="0009109A"/>
    <w:rsid w:val="00096A00"/>
    <w:rsid w:val="000B353C"/>
    <w:rsid w:val="000B50C0"/>
    <w:rsid w:val="000B79EA"/>
    <w:rsid w:val="000B7C58"/>
    <w:rsid w:val="000E5906"/>
    <w:rsid w:val="000E6C95"/>
    <w:rsid w:val="001104AD"/>
    <w:rsid w:val="00111F44"/>
    <w:rsid w:val="00115F8E"/>
    <w:rsid w:val="001215B2"/>
    <w:rsid w:val="001278ED"/>
    <w:rsid w:val="00131BA9"/>
    <w:rsid w:val="00142CA0"/>
    <w:rsid w:val="001515E1"/>
    <w:rsid w:val="00153A5E"/>
    <w:rsid w:val="00170E42"/>
    <w:rsid w:val="001717D8"/>
    <w:rsid w:val="00172443"/>
    <w:rsid w:val="0017619B"/>
    <w:rsid w:val="001800B8"/>
    <w:rsid w:val="00181FE5"/>
    <w:rsid w:val="0018508B"/>
    <w:rsid w:val="00187977"/>
    <w:rsid w:val="00195541"/>
    <w:rsid w:val="001A5BF2"/>
    <w:rsid w:val="001B2FF8"/>
    <w:rsid w:val="001C0B48"/>
    <w:rsid w:val="001F71F5"/>
    <w:rsid w:val="0022295F"/>
    <w:rsid w:val="00223D57"/>
    <w:rsid w:val="00230E17"/>
    <w:rsid w:val="002551B5"/>
    <w:rsid w:val="002724C9"/>
    <w:rsid w:val="002A0806"/>
    <w:rsid w:val="002A148D"/>
    <w:rsid w:val="002A64D1"/>
    <w:rsid w:val="002A6B48"/>
    <w:rsid w:val="002B714B"/>
    <w:rsid w:val="002D1202"/>
    <w:rsid w:val="002D1BCF"/>
    <w:rsid w:val="002E05AB"/>
    <w:rsid w:val="002E1039"/>
    <w:rsid w:val="00307072"/>
    <w:rsid w:val="00313535"/>
    <w:rsid w:val="00320E85"/>
    <w:rsid w:val="00337B0A"/>
    <w:rsid w:val="00345207"/>
    <w:rsid w:val="00380190"/>
    <w:rsid w:val="00382016"/>
    <w:rsid w:val="00382AD0"/>
    <w:rsid w:val="003A0D9D"/>
    <w:rsid w:val="003B3457"/>
    <w:rsid w:val="003B494D"/>
    <w:rsid w:val="003C26CD"/>
    <w:rsid w:val="003D13C1"/>
    <w:rsid w:val="003D6E73"/>
    <w:rsid w:val="003E1C30"/>
    <w:rsid w:val="003E42C2"/>
    <w:rsid w:val="00410001"/>
    <w:rsid w:val="00415D38"/>
    <w:rsid w:val="00430C3C"/>
    <w:rsid w:val="004370FF"/>
    <w:rsid w:val="004464F9"/>
    <w:rsid w:val="004547E8"/>
    <w:rsid w:val="004800F9"/>
    <w:rsid w:val="004879E4"/>
    <w:rsid w:val="004A6BC1"/>
    <w:rsid w:val="004B3578"/>
    <w:rsid w:val="004E1D20"/>
    <w:rsid w:val="004E41AD"/>
    <w:rsid w:val="004E4FB5"/>
    <w:rsid w:val="004F6B82"/>
    <w:rsid w:val="005047F8"/>
    <w:rsid w:val="005053BE"/>
    <w:rsid w:val="005114F7"/>
    <w:rsid w:val="005347DC"/>
    <w:rsid w:val="005533C3"/>
    <w:rsid w:val="0055478E"/>
    <w:rsid w:val="00562B5C"/>
    <w:rsid w:val="00571605"/>
    <w:rsid w:val="00571BD1"/>
    <w:rsid w:val="00581C94"/>
    <w:rsid w:val="0058461E"/>
    <w:rsid w:val="005863FD"/>
    <w:rsid w:val="00592C6D"/>
    <w:rsid w:val="005C30CB"/>
    <w:rsid w:val="005C4A75"/>
    <w:rsid w:val="005D4BBC"/>
    <w:rsid w:val="005D5782"/>
    <w:rsid w:val="005F3609"/>
    <w:rsid w:val="00602048"/>
    <w:rsid w:val="00603D26"/>
    <w:rsid w:val="00617BEA"/>
    <w:rsid w:val="00624174"/>
    <w:rsid w:val="00637B0D"/>
    <w:rsid w:val="0066432F"/>
    <w:rsid w:val="0067334B"/>
    <w:rsid w:val="006832AD"/>
    <w:rsid w:val="006953BF"/>
    <w:rsid w:val="006A7C98"/>
    <w:rsid w:val="006B0E5A"/>
    <w:rsid w:val="006B4D0F"/>
    <w:rsid w:val="006B5E1E"/>
    <w:rsid w:val="006C2272"/>
    <w:rsid w:val="006C2D1D"/>
    <w:rsid w:val="006C7456"/>
    <w:rsid w:val="006E1C2F"/>
    <w:rsid w:val="006E52D5"/>
    <w:rsid w:val="006F6C21"/>
    <w:rsid w:val="007015D2"/>
    <w:rsid w:val="0071672E"/>
    <w:rsid w:val="007308A1"/>
    <w:rsid w:val="00737844"/>
    <w:rsid w:val="00744BBC"/>
    <w:rsid w:val="0076147E"/>
    <w:rsid w:val="00770983"/>
    <w:rsid w:val="00770EA0"/>
    <w:rsid w:val="00771CC0"/>
    <w:rsid w:val="00785B40"/>
    <w:rsid w:val="007937AC"/>
    <w:rsid w:val="00794AC4"/>
    <w:rsid w:val="00796F96"/>
    <w:rsid w:val="007A6B91"/>
    <w:rsid w:val="007F657A"/>
    <w:rsid w:val="007F79F5"/>
    <w:rsid w:val="00803AE9"/>
    <w:rsid w:val="00813FA4"/>
    <w:rsid w:val="008157A6"/>
    <w:rsid w:val="00837456"/>
    <w:rsid w:val="00862BDE"/>
    <w:rsid w:val="0088266A"/>
    <w:rsid w:val="008963BC"/>
    <w:rsid w:val="008C4CCF"/>
    <w:rsid w:val="008F266B"/>
    <w:rsid w:val="008F37DB"/>
    <w:rsid w:val="009055BA"/>
    <w:rsid w:val="0090741E"/>
    <w:rsid w:val="00910B32"/>
    <w:rsid w:val="00922456"/>
    <w:rsid w:val="00932B58"/>
    <w:rsid w:val="00940916"/>
    <w:rsid w:val="009426F5"/>
    <w:rsid w:val="00950CA1"/>
    <w:rsid w:val="00951E2A"/>
    <w:rsid w:val="00967296"/>
    <w:rsid w:val="00984108"/>
    <w:rsid w:val="00987B10"/>
    <w:rsid w:val="009A4DD9"/>
    <w:rsid w:val="009B7D2E"/>
    <w:rsid w:val="009C5E5A"/>
    <w:rsid w:val="00A02317"/>
    <w:rsid w:val="00A13A49"/>
    <w:rsid w:val="00A2719C"/>
    <w:rsid w:val="00A31C18"/>
    <w:rsid w:val="00A51413"/>
    <w:rsid w:val="00A535FE"/>
    <w:rsid w:val="00A744B0"/>
    <w:rsid w:val="00A8012C"/>
    <w:rsid w:val="00A86612"/>
    <w:rsid w:val="00AB342C"/>
    <w:rsid w:val="00AB4C26"/>
    <w:rsid w:val="00AD0815"/>
    <w:rsid w:val="00AE035B"/>
    <w:rsid w:val="00AE243A"/>
    <w:rsid w:val="00AE3A66"/>
    <w:rsid w:val="00AE57F0"/>
    <w:rsid w:val="00AF1705"/>
    <w:rsid w:val="00AF7C5A"/>
    <w:rsid w:val="00B0236F"/>
    <w:rsid w:val="00B342E6"/>
    <w:rsid w:val="00B733A5"/>
    <w:rsid w:val="00B76805"/>
    <w:rsid w:val="00B92B6B"/>
    <w:rsid w:val="00BA0406"/>
    <w:rsid w:val="00BB1731"/>
    <w:rsid w:val="00BE2D7A"/>
    <w:rsid w:val="00BF562E"/>
    <w:rsid w:val="00C048A8"/>
    <w:rsid w:val="00C07B8A"/>
    <w:rsid w:val="00C2057B"/>
    <w:rsid w:val="00C31A36"/>
    <w:rsid w:val="00C47B1B"/>
    <w:rsid w:val="00C7591C"/>
    <w:rsid w:val="00C77DA9"/>
    <w:rsid w:val="00C86E76"/>
    <w:rsid w:val="00C91053"/>
    <w:rsid w:val="00CA1A31"/>
    <w:rsid w:val="00CA4407"/>
    <w:rsid w:val="00CA5CC4"/>
    <w:rsid w:val="00CB267E"/>
    <w:rsid w:val="00CB49C1"/>
    <w:rsid w:val="00CC45E7"/>
    <w:rsid w:val="00CD2BC6"/>
    <w:rsid w:val="00CD36C9"/>
    <w:rsid w:val="00D13E9E"/>
    <w:rsid w:val="00D1604B"/>
    <w:rsid w:val="00D213C2"/>
    <w:rsid w:val="00D2631A"/>
    <w:rsid w:val="00D57CC3"/>
    <w:rsid w:val="00D7205B"/>
    <w:rsid w:val="00D76EA5"/>
    <w:rsid w:val="00D84930"/>
    <w:rsid w:val="00D97DD9"/>
    <w:rsid w:val="00DA0BD0"/>
    <w:rsid w:val="00DB0DA7"/>
    <w:rsid w:val="00DB6E85"/>
    <w:rsid w:val="00E23EAE"/>
    <w:rsid w:val="00E250E9"/>
    <w:rsid w:val="00E36B74"/>
    <w:rsid w:val="00E471E8"/>
    <w:rsid w:val="00E61658"/>
    <w:rsid w:val="00E7103D"/>
    <w:rsid w:val="00E71ADA"/>
    <w:rsid w:val="00E72476"/>
    <w:rsid w:val="00E72987"/>
    <w:rsid w:val="00E816BF"/>
    <w:rsid w:val="00E9183B"/>
    <w:rsid w:val="00EA0ACF"/>
    <w:rsid w:val="00EA3D14"/>
    <w:rsid w:val="00F01D29"/>
    <w:rsid w:val="00F023CB"/>
    <w:rsid w:val="00F04B54"/>
    <w:rsid w:val="00F150EB"/>
    <w:rsid w:val="00F25302"/>
    <w:rsid w:val="00F326E8"/>
    <w:rsid w:val="00F45767"/>
    <w:rsid w:val="00F64F0E"/>
    <w:rsid w:val="00F66CED"/>
    <w:rsid w:val="00F72306"/>
    <w:rsid w:val="00F77D58"/>
    <w:rsid w:val="00F84139"/>
    <w:rsid w:val="00F841D8"/>
    <w:rsid w:val="00F902CA"/>
    <w:rsid w:val="00FA5AFC"/>
    <w:rsid w:val="00FC5639"/>
    <w:rsid w:val="00FD0210"/>
    <w:rsid w:val="00FE543D"/>
    <w:rsid w:val="029866FC"/>
    <w:rsid w:val="06240BCF"/>
    <w:rsid w:val="09AA2E1C"/>
    <w:rsid w:val="0B192269"/>
    <w:rsid w:val="14E93211"/>
    <w:rsid w:val="160E5673"/>
    <w:rsid w:val="1BB870CA"/>
    <w:rsid w:val="1C4137DB"/>
    <w:rsid w:val="221B1EF7"/>
    <w:rsid w:val="24A26843"/>
    <w:rsid w:val="28FF1E37"/>
    <w:rsid w:val="2F252F49"/>
    <w:rsid w:val="34C43E07"/>
    <w:rsid w:val="3DE66F8C"/>
    <w:rsid w:val="3E347824"/>
    <w:rsid w:val="41B12719"/>
    <w:rsid w:val="427B7B1B"/>
    <w:rsid w:val="46205AF4"/>
    <w:rsid w:val="491C1E6D"/>
    <w:rsid w:val="49AA39E1"/>
    <w:rsid w:val="52CA1232"/>
    <w:rsid w:val="5878388C"/>
    <w:rsid w:val="6BE508D1"/>
    <w:rsid w:val="6D4974D8"/>
    <w:rsid w:val="6FF84E60"/>
    <w:rsid w:val="72062AA4"/>
    <w:rsid w:val="7388043F"/>
    <w:rsid w:val="74403AC3"/>
    <w:rsid w:val="76160FDA"/>
    <w:rsid w:val="77523C51"/>
    <w:rsid w:val="782A5B6A"/>
    <w:rsid w:val="78FE1D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spanone"/>
    <w:basedOn w:val="5"/>
    <w:qFormat/>
    <w:uiPriority w:val="0"/>
  </w:style>
  <w:style w:type="character" w:customStyle="1" w:styleId="10">
    <w:name w:val="页眉 Char"/>
    <w:basedOn w:val="5"/>
    <w:link w:val="4"/>
    <w:qFormat/>
    <w:uiPriority w:val="99"/>
    <w:rPr>
      <w:rFonts w:ascii="Times New Roman" w:hAnsi="Times New Roman" w:eastAsia="仿宋_GB2312" w:cs="Times New Roman"/>
      <w:sz w:val="18"/>
      <w:szCs w:val="18"/>
    </w:rPr>
  </w:style>
  <w:style w:type="character" w:customStyle="1" w:styleId="11">
    <w:name w:val="页脚 Char"/>
    <w:basedOn w:val="5"/>
    <w:link w:val="3"/>
    <w:qFormat/>
    <w:uiPriority w:val="99"/>
    <w:rPr>
      <w:rFonts w:ascii="Times New Roman" w:hAnsi="Times New Roman" w:eastAsia="仿宋_GB2312" w:cs="Times New Roman"/>
      <w:sz w:val="18"/>
      <w:szCs w:val="18"/>
    </w:rPr>
  </w:style>
  <w:style w:type="paragraph" w:customStyle="1" w:styleId="12">
    <w:name w:val="List Paragraph"/>
    <w:basedOn w:val="1"/>
    <w:qFormat/>
    <w:uiPriority w:val="34"/>
    <w:pPr>
      <w:ind w:firstLine="420" w:firstLineChars="200"/>
    </w:pPr>
  </w:style>
  <w:style w:type="character" w:customStyle="1" w:styleId="13">
    <w:name w:val="批注框文本 Char"/>
    <w:basedOn w:val="5"/>
    <w:link w:val="2"/>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7351B5-4B78-43F5-ABA3-296A08C5DA3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484</Words>
  <Characters>2760</Characters>
  <Lines>23</Lines>
  <Paragraphs>6</Paragraphs>
  <TotalTime>7</TotalTime>
  <ScaleCrop>false</ScaleCrop>
  <LinksUpToDate>false</LinksUpToDate>
  <CharactersWithSpaces>3238</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2022-01-13T07:45:00Z</dcterms:created>
  <dc:creator>ChengWei</dc:creator>
  <cp:lastModifiedBy>lenovo</cp:lastModifiedBy>
  <cp:lastPrinted>2022-11-21T01:31:00Z</cp:lastPrinted>
  <dcterms:modified xsi:type="dcterms:W3CDTF">2022-11-21T03:05:03Z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D5B2B92EFB8A4A56B81AEF0018FF70B0</vt:lpwstr>
  </property>
</Properties>
</file>