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eastAsia="方正小标宋简体"/>
          <w:spacing w:val="-8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pacing w:val="-8"/>
          <w:sz w:val="32"/>
          <w:szCs w:val="32"/>
          <w:lang w:eastAsia="zh-CN"/>
        </w:rPr>
        <w:t>附件</w:t>
      </w:r>
    </w:p>
    <w:p>
      <w:pPr>
        <w:spacing w:line="500" w:lineRule="exact"/>
        <w:jc w:val="both"/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</w:pPr>
    </w:p>
    <w:p>
      <w:pPr>
        <w:spacing w:line="500" w:lineRule="exact"/>
        <w:ind w:firstLine="848" w:firstLineChars="200"/>
        <w:jc w:val="center"/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8"/>
          <w:sz w:val="44"/>
          <w:szCs w:val="44"/>
        </w:rPr>
        <w:t>玉林市第</w:t>
      </w:r>
      <w:r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  <w:t>十一</w:t>
      </w:r>
      <w:r>
        <w:rPr>
          <w:rFonts w:hint="eastAsia" w:ascii="方正小标宋简体" w:eastAsia="方正小标宋简体"/>
          <w:spacing w:val="-8"/>
          <w:sz w:val="44"/>
          <w:szCs w:val="44"/>
        </w:rPr>
        <w:t>批工程技术研究中心</w:t>
      </w:r>
      <w:r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  <w:t>、</w:t>
      </w:r>
    </w:p>
    <w:p>
      <w:pPr>
        <w:spacing w:line="500" w:lineRule="exact"/>
        <w:ind w:firstLine="848" w:firstLineChars="200"/>
        <w:jc w:val="center"/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8"/>
          <w:sz w:val="44"/>
          <w:szCs w:val="44"/>
          <w:lang w:eastAsia="zh-CN"/>
        </w:rPr>
        <w:t>企业技术中心拟认定名单</w:t>
      </w:r>
    </w:p>
    <w:p>
      <w:pPr>
        <w:spacing w:line="500" w:lineRule="exact"/>
        <w:ind w:firstLine="608" w:firstLineChars="200"/>
        <w:jc w:val="center"/>
        <w:rPr>
          <w:rFonts w:ascii="方正小标宋简体" w:eastAsia="方正小标宋简体"/>
          <w:spacing w:val="-8"/>
          <w:sz w:val="32"/>
          <w:szCs w:val="32"/>
        </w:rPr>
      </w:pPr>
    </w:p>
    <w:tbl>
      <w:tblPr>
        <w:tblStyle w:val="9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317"/>
        <w:gridCol w:w="31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92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中心名称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组建单位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玉林华创高性能铜箔工程技术研究中心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广西华创新材铜箔有限公司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玉林金特安环保开式不爆轮胎企业技术中心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广西玉林金特安科技有限公司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玉林攀城昌雪制冷装备企业技术中心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玉林市攀城机电设备有限公司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玉林精记拉链企业技术中心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广西精记拉链有限公司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玉林中源机械企业技术中心</w:t>
            </w:r>
          </w:p>
        </w:tc>
        <w:tc>
          <w:tcPr>
            <w:tcW w:w="3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玉林市中源机械有限公司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企业技术中心</w:t>
            </w:r>
          </w:p>
        </w:tc>
      </w:tr>
    </w:tbl>
    <w:p>
      <w:pPr>
        <w:spacing w:line="500" w:lineRule="exact"/>
        <w:ind w:firstLine="608" w:firstLineChars="200"/>
        <w:jc w:val="left"/>
        <w:rPr>
          <w:rFonts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608" w:firstLineChars="200"/>
        <w:jc w:val="left"/>
        <w:rPr>
          <w:rFonts w:hint="eastAsia" w:ascii="黑体" w:eastAsia="黑体"/>
          <w:spacing w:val="-8"/>
          <w:sz w:val="32"/>
          <w:szCs w:val="32"/>
        </w:rPr>
      </w:pPr>
    </w:p>
    <w:p>
      <w:pPr>
        <w:spacing w:line="500" w:lineRule="exact"/>
        <w:ind w:firstLine="2240" w:firstLineChars="700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U1MjJmODAzZDAwOTBkMTE1YmQxNjAxYzY2NDBmZjUifQ=="/>
  </w:docVars>
  <w:rsids>
    <w:rsidRoot w:val="00CC3343"/>
    <w:rsid w:val="00072C39"/>
    <w:rsid w:val="000A5082"/>
    <w:rsid w:val="000E5420"/>
    <w:rsid w:val="000F2EA1"/>
    <w:rsid w:val="0011360D"/>
    <w:rsid w:val="001A6616"/>
    <w:rsid w:val="001B245A"/>
    <w:rsid w:val="0024227C"/>
    <w:rsid w:val="002869B8"/>
    <w:rsid w:val="0028739D"/>
    <w:rsid w:val="00290570"/>
    <w:rsid w:val="002D53A8"/>
    <w:rsid w:val="002D5468"/>
    <w:rsid w:val="00307364"/>
    <w:rsid w:val="0031214B"/>
    <w:rsid w:val="00324F4D"/>
    <w:rsid w:val="003320CE"/>
    <w:rsid w:val="00344EDA"/>
    <w:rsid w:val="00361132"/>
    <w:rsid w:val="00376D20"/>
    <w:rsid w:val="003B164A"/>
    <w:rsid w:val="003B394C"/>
    <w:rsid w:val="003D4B30"/>
    <w:rsid w:val="00452C3A"/>
    <w:rsid w:val="004648C4"/>
    <w:rsid w:val="004658ED"/>
    <w:rsid w:val="00492FE9"/>
    <w:rsid w:val="004A5258"/>
    <w:rsid w:val="004C2F0C"/>
    <w:rsid w:val="004C6E06"/>
    <w:rsid w:val="004D6CE7"/>
    <w:rsid w:val="004E1DAF"/>
    <w:rsid w:val="00510193"/>
    <w:rsid w:val="00543083"/>
    <w:rsid w:val="00593DBC"/>
    <w:rsid w:val="00594FF7"/>
    <w:rsid w:val="005B1555"/>
    <w:rsid w:val="005C474B"/>
    <w:rsid w:val="00647402"/>
    <w:rsid w:val="00655A63"/>
    <w:rsid w:val="00657AB6"/>
    <w:rsid w:val="00662A09"/>
    <w:rsid w:val="00693FF4"/>
    <w:rsid w:val="006E5960"/>
    <w:rsid w:val="006F661F"/>
    <w:rsid w:val="006F6C90"/>
    <w:rsid w:val="00710403"/>
    <w:rsid w:val="00734AAC"/>
    <w:rsid w:val="0076224F"/>
    <w:rsid w:val="00766E4A"/>
    <w:rsid w:val="00784A14"/>
    <w:rsid w:val="007B7C30"/>
    <w:rsid w:val="00807A29"/>
    <w:rsid w:val="008164CE"/>
    <w:rsid w:val="00893D82"/>
    <w:rsid w:val="0089558B"/>
    <w:rsid w:val="008E103D"/>
    <w:rsid w:val="008F5741"/>
    <w:rsid w:val="00940736"/>
    <w:rsid w:val="009767AD"/>
    <w:rsid w:val="0099555C"/>
    <w:rsid w:val="009F1006"/>
    <w:rsid w:val="00A30579"/>
    <w:rsid w:val="00A52391"/>
    <w:rsid w:val="00A65FB9"/>
    <w:rsid w:val="00A9712C"/>
    <w:rsid w:val="00AC18BA"/>
    <w:rsid w:val="00B11C9D"/>
    <w:rsid w:val="00B57720"/>
    <w:rsid w:val="00B85FF6"/>
    <w:rsid w:val="00BE212C"/>
    <w:rsid w:val="00BF0597"/>
    <w:rsid w:val="00C03305"/>
    <w:rsid w:val="00C23E7A"/>
    <w:rsid w:val="00C62A24"/>
    <w:rsid w:val="00C85CCD"/>
    <w:rsid w:val="00CA0FBB"/>
    <w:rsid w:val="00CA6924"/>
    <w:rsid w:val="00CC0A5B"/>
    <w:rsid w:val="00CC3343"/>
    <w:rsid w:val="00D2067C"/>
    <w:rsid w:val="00D21909"/>
    <w:rsid w:val="00D45EF2"/>
    <w:rsid w:val="00D66070"/>
    <w:rsid w:val="00D7074E"/>
    <w:rsid w:val="00DC3713"/>
    <w:rsid w:val="00DE787C"/>
    <w:rsid w:val="00E16068"/>
    <w:rsid w:val="00E17436"/>
    <w:rsid w:val="00E25F2B"/>
    <w:rsid w:val="00E45B07"/>
    <w:rsid w:val="00E7748A"/>
    <w:rsid w:val="00E82C84"/>
    <w:rsid w:val="00E850A5"/>
    <w:rsid w:val="00E96218"/>
    <w:rsid w:val="00ED30F5"/>
    <w:rsid w:val="00F1375A"/>
    <w:rsid w:val="00F1445A"/>
    <w:rsid w:val="00F37EF9"/>
    <w:rsid w:val="00F51D85"/>
    <w:rsid w:val="00F547D5"/>
    <w:rsid w:val="00F84F3F"/>
    <w:rsid w:val="00FE461A"/>
    <w:rsid w:val="00FF0DA7"/>
    <w:rsid w:val="00FF40A1"/>
    <w:rsid w:val="0C932A67"/>
    <w:rsid w:val="10BD22AF"/>
    <w:rsid w:val="16F57D6F"/>
    <w:rsid w:val="1AC838F4"/>
    <w:rsid w:val="22672C21"/>
    <w:rsid w:val="29EF0DC6"/>
    <w:rsid w:val="32C22544"/>
    <w:rsid w:val="3DC462CC"/>
    <w:rsid w:val="47B97D81"/>
    <w:rsid w:val="6026338D"/>
    <w:rsid w:val="6A1E3EE8"/>
    <w:rsid w:val="7B2651B2"/>
    <w:rsid w:val="7CA7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735</Words>
  <Characters>763</Characters>
  <Lines>7</Lines>
  <Paragraphs>1</Paragraphs>
  <TotalTime>11</TotalTime>
  <ScaleCrop>false</ScaleCrop>
  <LinksUpToDate>false</LinksUpToDate>
  <CharactersWithSpaces>819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2019-12-06T10:02:00Z</dcterms:created>
  <dc:creator>微软用户</dc:creator>
  <cp:lastModifiedBy>okok</cp:lastModifiedBy>
  <cp:lastPrinted>2022-10-27T08:57:00Z</cp:lastPrinted>
  <dcterms:modified xsi:type="dcterms:W3CDTF">2022-10-27T10:14:39Z</dcterms:modified>
  <dc:title>关于请求对2009年度玉林市科技创新十佳中小企业奖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C7A8908DACC8421F9DC542D70955670E</vt:lpwstr>
  </property>
</Properties>
</file>